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23" w:rsidRDefault="00AB3923" w:rsidP="00CE04CB">
      <w:pPr>
        <w:pStyle w:val="Header"/>
        <w:jc w:val="center"/>
        <w:rPr>
          <w:rFonts w:ascii="Footlight MT Light" w:hAnsi="Footlight MT Light"/>
          <w:b/>
          <w:sz w:val="36"/>
          <w:szCs w:val="36"/>
        </w:rPr>
      </w:pPr>
    </w:p>
    <w:p w:rsidR="00143867" w:rsidRDefault="00AB337A" w:rsidP="00D22B92">
      <w:pPr>
        <w:pStyle w:val="Header"/>
        <w:spacing w:line="360" w:lineRule="auto"/>
        <w:jc w:val="center"/>
        <w:rPr>
          <w:rFonts w:ascii="Footlight MT Light" w:hAnsi="Footlight MT Light"/>
          <w:b/>
          <w:sz w:val="36"/>
          <w:szCs w:val="36"/>
        </w:rPr>
      </w:pPr>
      <w:r>
        <w:rPr>
          <w:rFonts w:ascii="Footlight MT Light" w:hAnsi="Footlight MT Light"/>
          <w:b/>
          <w:sz w:val="36"/>
          <w:szCs w:val="36"/>
        </w:rPr>
        <w:t>Using</w:t>
      </w:r>
      <w:r w:rsidR="00143867" w:rsidRPr="00CE04CB">
        <w:rPr>
          <w:rFonts w:ascii="Footlight MT Light" w:hAnsi="Footlight MT Light"/>
          <w:b/>
          <w:sz w:val="36"/>
          <w:szCs w:val="36"/>
        </w:rPr>
        <w:t xml:space="preserve"> Iowa Medicaid Waiver </w:t>
      </w:r>
      <w:r>
        <w:rPr>
          <w:rFonts w:ascii="Footlight MT Light" w:hAnsi="Footlight MT Light"/>
          <w:b/>
          <w:sz w:val="36"/>
          <w:szCs w:val="36"/>
        </w:rPr>
        <w:t xml:space="preserve">Services </w:t>
      </w:r>
      <w:r w:rsidR="00143867" w:rsidRPr="00CE04CB">
        <w:rPr>
          <w:rFonts w:ascii="Footlight MT Light" w:hAnsi="Footlight MT Light"/>
          <w:b/>
          <w:sz w:val="36"/>
          <w:szCs w:val="36"/>
        </w:rPr>
        <w:t>at Hand-in-Hand</w:t>
      </w:r>
    </w:p>
    <w:p w:rsidR="00D22B92" w:rsidRDefault="00FD53C4" w:rsidP="00D22B92">
      <w:pPr>
        <w:pStyle w:val="Header"/>
        <w:jc w:val="center"/>
        <w:rPr>
          <w:rFonts w:ascii="Footlight MT Light" w:hAnsi="Footlight MT Light"/>
          <w:b/>
          <w:sz w:val="36"/>
          <w:szCs w:val="36"/>
        </w:rPr>
      </w:pPr>
      <w:r>
        <w:rPr>
          <w:rFonts w:ascii="Footlight MT Light" w:hAnsi="Footlight MT Light"/>
          <w:b/>
          <w:sz w:val="36"/>
          <w:szCs w:val="36"/>
        </w:rPr>
        <w:t>A Guide</w:t>
      </w:r>
      <w:r w:rsidR="00AB337A">
        <w:rPr>
          <w:rFonts w:ascii="Footlight MT Light" w:hAnsi="Footlight MT Light"/>
          <w:b/>
          <w:sz w:val="36"/>
          <w:szCs w:val="36"/>
        </w:rPr>
        <w:t xml:space="preserve"> for Parents &amp; Advocates</w:t>
      </w:r>
    </w:p>
    <w:p w:rsidR="00D22B92" w:rsidRDefault="00D22B92" w:rsidP="00D22B92">
      <w:pPr>
        <w:pStyle w:val="Header"/>
        <w:jc w:val="center"/>
        <w:rPr>
          <w:rFonts w:ascii="Footlight MT Light" w:hAnsi="Footlight MT Light"/>
          <w:sz w:val="24"/>
          <w:szCs w:val="24"/>
        </w:rPr>
      </w:pPr>
      <w:r w:rsidRPr="00D22B92">
        <w:rPr>
          <w:rFonts w:ascii="Footlight MT Light" w:hAnsi="Footlight MT Light"/>
          <w:sz w:val="24"/>
          <w:szCs w:val="24"/>
        </w:rPr>
        <w:t>_________________________________________________</w:t>
      </w:r>
      <w:r>
        <w:rPr>
          <w:rFonts w:ascii="Footlight MT Light" w:hAnsi="Footlight MT Light"/>
          <w:sz w:val="24"/>
          <w:szCs w:val="24"/>
        </w:rPr>
        <w:t>____________________</w:t>
      </w:r>
    </w:p>
    <w:p w:rsidR="00AB3923" w:rsidRPr="00D22B92" w:rsidRDefault="00AB337A" w:rsidP="00D22B92">
      <w:pPr>
        <w:pStyle w:val="Header"/>
        <w:jc w:val="center"/>
        <w:rPr>
          <w:rFonts w:ascii="Footlight MT Light" w:hAnsi="Footlight MT Light"/>
          <w:sz w:val="24"/>
          <w:szCs w:val="24"/>
        </w:rPr>
      </w:pPr>
      <w:r w:rsidRPr="00D22B92">
        <w:rPr>
          <w:rFonts w:ascii="Footlight MT Light" w:hAnsi="Footlight MT Light"/>
          <w:sz w:val="24"/>
          <w:szCs w:val="24"/>
        </w:rPr>
        <w:t xml:space="preserve"> </w:t>
      </w:r>
    </w:p>
    <w:p w:rsidR="00D22B92" w:rsidRPr="00AB75E5" w:rsidRDefault="00744A8B" w:rsidP="00111CCD">
      <w:pPr>
        <w:pStyle w:val="Header"/>
        <w:numPr>
          <w:ilvl w:val="0"/>
          <w:numId w:val="1"/>
        </w:numPr>
        <w:rPr>
          <w:rFonts w:ascii="Footlight MT Light" w:hAnsi="Footlight MT Light"/>
          <w:b/>
          <w:sz w:val="28"/>
          <w:szCs w:val="28"/>
        </w:rPr>
      </w:pPr>
      <w:r w:rsidRPr="00AB75E5">
        <w:rPr>
          <w:rFonts w:ascii="Footlight MT Light" w:hAnsi="Footlight MT Light"/>
          <w:b/>
          <w:sz w:val="26"/>
          <w:szCs w:val="26"/>
        </w:rPr>
        <w:t xml:space="preserve">Iowa Medicaid waiver services are in place </w:t>
      </w:r>
      <w:r w:rsidR="00CE04CB" w:rsidRPr="00AB75E5">
        <w:rPr>
          <w:rFonts w:ascii="Footlight MT Light" w:hAnsi="Footlight MT Light"/>
          <w:b/>
          <w:sz w:val="26"/>
          <w:szCs w:val="26"/>
        </w:rPr>
        <w:t xml:space="preserve">to </w:t>
      </w:r>
      <w:r w:rsidR="00CE04CB" w:rsidRPr="00AB75E5">
        <w:rPr>
          <w:rFonts w:ascii="Footlight MT Light" w:hAnsi="Footlight MT Light" w:cs="Helvetica"/>
          <w:b/>
          <w:sz w:val="26"/>
          <w:szCs w:val="26"/>
          <w:shd w:val="clear" w:color="auto" w:fill="FFFFFF"/>
        </w:rPr>
        <w:t xml:space="preserve">provide funding, individualized supports </w:t>
      </w:r>
      <w:r w:rsidR="00CE04CB" w:rsidRPr="00AB75E5">
        <w:rPr>
          <w:rFonts w:ascii="Footlight MT Light" w:hAnsi="Footlight MT Light"/>
          <w:b/>
          <w:sz w:val="26"/>
          <w:szCs w:val="26"/>
        </w:rPr>
        <w:t>and an</w:t>
      </w:r>
      <w:r w:rsidR="00F0662F" w:rsidRPr="00AB75E5">
        <w:rPr>
          <w:rFonts w:ascii="Footlight MT Light" w:hAnsi="Footlight MT Light"/>
          <w:b/>
          <w:sz w:val="26"/>
          <w:szCs w:val="26"/>
        </w:rPr>
        <w:t xml:space="preserve"> appropriate</w:t>
      </w:r>
      <w:r w:rsidRPr="00AB75E5">
        <w:rPr>
          <w:rFonts w:ascii="Footlight MT Light" w:hAnsi="Footlight MT Light"/>
          <w:b/>
          <w:sz w:val="26"/>
          <w:szCs w:val="26"/>
        </w:rPr>
        <w:t xml:space="preserve"> level-of-care for </w:t>
      </w:r>
      <w:r w:rsidR="00807136" w:rsidRPr="00AB75E5">
        <w:rPr>
          <w:rFonts w:ascii="Footlight MT Light" w:hAnsi="Footlight MT Light"/>
          <w:b/>
          <w:sz w:val="26"/>
          <w:szCs w:val="26"/>
        </w:rPr>
        <w:t>individuals who qualify</w:t>
      </w:r>
      <w:r w:rsidRPr="00AB75E5">
        <w:rPr>
          <w:rFonts w:ascii="Footlight MT Light" w:hAnsi="Footlight MT Light"/>
          <w:b/>
          <w:sz w:val="26"/>
          <w:szCs w:val="26"/>
        </w:rPr>
        <w:t xml:space="preserve"> </w:t>
      </w:r>
      <w:r w:rsidR="00F0662F" w:rsidRPr="00AB75E5">
        <w:rPr>
          <w:rFonts w:ascii="Footlight MT Light" w:hAnsi="Footlight MT Light"/>
          <w:b/>
          <w:sz w:val="26"/>
          <w:szCs w:val="26"/>
        </w:rPr>
        <w:t>due to a</w:t>
      </w:r>
      <w:r w:rsidRPr="00AB75E5">
        <w:rPr>
          <w:rFonts w:ascii="Footlight MT Light" w:hAnsi="Footlight MT Light"/>
          <w:b/>
          <w:sz w:val="26"/>
          <w:szCs w:val="26"/>
        </w:rPr>
        <w:t xml:space="preserve"> disability.</w:t>
      </w:r>
      <w:r w:rsidR="001B4A8E" w:rsidRPr="00AB75E5">
        <w:rPr>
          <w:rFonts w:ascii="Footlight MT Light" w:hAnsi="Footlight MT Light" w:cs="Helvetica"/>
          <w:b/>
          <w:sz w:val="26"/>
          <w:szCs w:val="26"/>
          <w:shd w:val="clear" w:color="auto" w:fill="FFFFFF"/>
        </w:rPr>
        <w:t xml:space="preserve"> </w:t>
      </w:r>
      <w:r w:rsidR="00CE04CB" w:rsidRPr="00AB75E5">
        <w:rPr>
          <w:rFonts w:ascii="Footlight MT Light" w:hAnsi="Footlight MT Light" w:cs="Helvetica"/>
          <w:b/>
          <w:sz w:val="26"/>
          <w:szCs w:val="26"/>
          <w:shd w:val="clear" w:color="auto" w:fill="FFFFFF"/>
        </w:rPr>
        <w:t xml:space="preserve">These supports </w:t>
      </w:r>
      <w:r w:rsidR="001B4A8E" w:rsidRPr="00AB75E5">
        <w:rPr>
          <w:rFonts w:ascii="Footlight MT Light" w:hAnsi="Footlight MT Light" w:cs="Helvetica"/>
          <w:b/>
          <w:sz w:val="26"/>
          <w:szCs w:val="26"/>
          <w:shd w:val="clear" w:color="auto" w:fill="FFFFFF"/>
        </w:rPr>
        <w:t xml:space="preserve">are home and community based, </w:t>
      </w:r>
      <w:r w:rsidR="00CE04CB" w:rsidRPr="00AB75E5">
        <w:rPr>
          <w:rFonts w:ascii="Footlight MT Light" w:hAnsi="Footlight MT Light" w:cs="Helvetica"/>
          <w:b/>
          <w:sz w:val="26"/>
          <w:szCs w:val="26"/>
          <w:shd w:val="clear" w:color="auto" w:fill="FFFFFF"/>
        </w:rPr>
        <w:t>allow</w:t>
      </w:r>
      <w:r w:rsidR="001B4A8E" w:rsidRPr="00AB75E5">
        <w:rPr>
          <w:rFonts w:ascii="Footlight MT Light" w:hAnsi="Footlight MT Light" w:cs="Helvetica"/>
          <w:b/>
          <w:sz w:val="26"/>
          <w:szCs w:val="26"/>
          <w:shd w:val="clear" w:color="auto" w:fill="FFFFFF"/>
        </w:rPr>
        <w:t>ing</w:t>
      </w:r>
      <w:r w:rsidR="00CE04CB" w:rsidRPr="00AB75E5">
        <w:rPr>
          <w:rFonts w:ascii="Footlight MT Light" w:hAnsi="Footlight MT Light" w:cs="Helvetica"/>
          <w:b/>
          <w:sz w:val="26"/>
          <w:szCs w:val="26"/>
          <w:shd w:val="clear" w:color="auto" w:fill="FFFFFF"/>
        </w:rPr>
        <w:t xml:space="preserve"> individuals to live and work in their own homes and communities instead of institutions </w:t>
      </w:r>
      <w:r w:rsidR="00807136" w:rsidRPr="00AB75E5">
        <w:rPr>
          <w:rFonts w:ascii="Footlight MT Light" w:hAnsi="Footlight MT Light" w:cs="Helvetica"/>
          <w:b/>
          <w:sz w:val="26"/>
          <w:szCs w:val="26"/>
          <w:shd w:val="clear" w:color="auto" w:fill="FFFFFF"/>
        </w:rPr>
        <w:t xml:space="preserve">or other living situations </w:t>
      </w:r>
      <w:r w:rsidR="00CE04CB" w:rsidRPr="00AB75E5">
        <w:rPr>
          <w:rFonts w:ascii="Footlight MT Light" w:hAnsi="Footlight MT Light" w:cs="Helvetica"/>
          <w:b/>
          <w:sz w:val="26"/>
          <w:szCs w:val="26"/>
          <w:shd w:val="clear" w:color="auto" w:fill="FFFFFF"/>
        </w:rPr>
        <w:t>that would isolate them</w:t>
      </w:r>
      <w:r w:rsidR="00CE04CB" w:rsidRPr="00AB75E5">
        <w:rPr>
          <w:rFonts w:ascii="Footlight MT Light" w:hAnsi="Footlight MT Light" w:cs="Helvetica"/>
          <w:b/>
          <w:sz w:val="28"/>
          <w:szCs w:val="28"/>
          <w:shd w:val="clear" w:color="auto" w:fill="FFFFFF"/>
        </w:rPr>
        <w:t xml:space="preserve">. </w:t>
      </w:r>
    </w:p>
    <w:p w:rsidR="00F0662F" w:rsidRPr="00AB75E5" w:rsidRDefault="00F0662F" w:rsidP="00F0662F">
      <w:pPr>
        <w:pStyle w:val="Header"/>
        <w:rPr>
          <w:rFonts w:ascii="Footlight MT Light" w:hAnsi="Footlight MT Light"/>
          <w:b/>
          <w:sz w:val="16"/>
          <w:szCs w:val="16"/>
        </w:rPr>
      </w:pPr>
    </w:p>
    <w:p w:rsidR="00430C8C" w:rsidRPr="00111CCD" w:rsidRDefault="00CE04CB" w:rsidP="00AB75E5">
      <w:pPr>
        <w:pStyle w:val="Header"/>
        <w:numPr>
          <w:ilvl w:val="0"/>
          <w:numId w:val="1"/>
        </w:numPr>
        <w:rPr>
          <w:rFonts w:ascii="Footlight MT Light" w:hAnsi="Footlight MT Light"/>
          <w:b/>
          <w:sz w:val="26"/>
          <w:szCs w:val="26"/>
        </w:rPr>
      </w:pPr>
      <w:r w:rsidRPr="00AB75E5">
        <w:rPr>
          <w:rFonts w:ascii="Footlight MT Light" w:hAnsi="Footlight MT Light"/>
          <w:b/>
          <w:sz w:val="26"/>
          <w:szCs w:val="26"/>
        </w:rPr>
        <w:t xml:space="preserve">Each family </w:t>
      </w:r>
      <w:r w:rsidR="00AB337A" w:rsidRPr="00AB75E5">
        <w:rPr>
          <w:rFonts w:ascii="Footlight MT Light" w:hAnsi="Footlight MT Light"/>
          <w:b/>
          <w:sz w:val="26"/>
          <w:szCs w:val="26"/>
        </w:rPr>
        <w:t xml:space="preserve">or individual </w:t>
      </w:r>
      <w:r w:rsidRPr="00AB75E5">
        <w:rPr>
          <w:rFonts w:ascii="Footlight MT Light" w:hAnsi="Footlight MT Light"/>
          <w:b/>
          <w:sz w:val="26"/>
          <w:szCs w:val="26"/>
        </w:rPr>
        <w:t xml:space="preserve">chooses </w:t>
      </w:r>
      <w:r w:rsidR="001B4A8E" w:rsidRPr="00AB75E5">
        <w:rPr>
          <w:rFonts w:ascii="Footlight MT Light" w:hAnsi="Footlight MT Light"/>
          <w:b/>
          <w:sz w:val="26"/>
          <w:szCs w:val="26"/>
        </w:rPr>
        <w:t xml:space="preserve">how </w:t>
      </w:r>
      <w:r w:rsidRPr="00AB75E5">
        <w:rPr>
          <w:rFonts w:ascii="Footlight MT Light" w:hAnsi="Footlight MT Light"/>
          <w:b/>
          <w:sz w:val="26"/>
          <w:szCs w:val="26"/>
        </w:rPr>
        <w:t xml:space="preserve">to use </w:t>
      </w:r>
      <w:r w:rsidR="001B4A8E" w:rsidRPr="00AB75E5">
        <w:rPr>
          <w:rFonts w:ascii="Footlight MT Light" w:hAnsi="Footlight MT Light"/>
          <w:b/>
          <w:sz w:val="26"/>
          <w:szCs w:val="26"/>
        </w:rPr>
        <w:t xml:space="preserve">their </w:t>
      </w:r>
      <w:r w:rsidRPr="00AB75E5">
        <w:rPr>
          <w:rFonts w:ascii="Footlight MT Light" w:hAnsi="Footlight MT Light"/>
          <w:b/>
          <w:sz w:val="26"/>
          <w:szCs w:val="26"/>
        </w:rPr>
        <w:t>Iowa Medic</w:t>
      </w:r>
      <w:r w:rsidR="00FD53C4" w:rsidRPr="00AB75E5">
        <w:rPr>
          <w:rFonts w:ascii="Footlight MT Light" w:hAnsi="Footlight MT Light"/>
          <w:b/>
          <w:sz w:val="26"/>
          <w:szCs w:val="26"/>
        </w:rPr>
        <w:t>aid waiver services</w:t>
      </w:r>
      <w:r w:rsidR="00037D58" w:rsidRPr="00AB75E5">
        <w:rPr>
          <w:rFonts w:ascii="Footlight MT Light" w:hAnsi="Footlight MT Light"/>
          <w:b/>
          <w:sz w:val="26"/>
          <w:szCs w:val="26"/>
        </w:rPr>
        <w:t xml:space="preserve">. </w:t>
      </w:r>
      <w:r w:rsidR="00FD53C4" w:rsidRPr="00AB75E5">
        <w:rPr>
          <w:rFonts w:ascii="Footlight MT Light" w:hAnsi="Footlight MT Light"/>
          <w:b/>
          <w:sz w:val="26"/>
          <w:szCs w:val="26"/>
        </w:rPr>
        <w:t xml:space="preserve"> </w:t>
      </w:r>
      <w:r w:rsidR="00D22B92" w:rsidRPr="00111CCD">
        <w:rPr>
          <w:rFonts w:ascii="Footlight MT Light" w:hAnsi="Footlight MT Light"/>
          <w:b/>
          <w:sz w:val="26"/>
          <w:szCs w:val="26"/>
        </w:rPr>
        <w:t>Hand</w:t>
      </w:r>
      <w:r w:rsidR="00A957CD" w:rsidRPr="00111CCD">
        <w:rPr>
          <w:rFonts w:ascii="Footlight MT Light" w:hAnsi="Footlight MT Light"/>
          <w:b/>
          <w:sz w:val="26"/>
          <w:szCs w:val="26"/>
        </w:rPr>
        <w:t>-</w:t>
      </w:r>
      <w:r w:rsidR="00D22B92" w:rsidRPr="00111CCD">
        <w:rPr>
          <w:rFonts w:ascii="Footlight MT Light" w:hAnsi="Footlight MT Light"/>
          <w:b/>
          <w:sz w:val="26"/>
          <w:szCs w:val="26"/>
        </w:rPr>
        <w:t xml:space="preserve">in-Hand, </w:t>
      </w:r>
      <w:r w:rsidRPr="00111CCD">
        <w:rPr>
          <w:rFonts w:ascii="Footlight MT Light" w:hAnsi="Footlight MT Light"/>
          <w:b/>
          <w:sz w:val="26"/>
          <w:szCs w:val="26"/>
        </w:rPr>
        <w:t>one of ma</w:t>
      </w:r>
      <w:r w:rsidR="00A957CD" w:rsidRPr="00111CCD">
        <w:rPr>
          <w:rFonts w:ascii="Footlight MT Light" w:hAnsi="Footlight MT Light"/>
          <w:b/>
          <w:sz w:val="26"/>
          <w:szCs w:val="26"/>
        </w:rPr>
        <w:t>ny waiver providers in the Scott County</w:t>
      </w:r>
      <w:r w:rsidR="00D22B92" w:rsidRPr="00111CCD">
        <w:rPr>
          <w:rFonts w:ascii="Footlight MT Light" w:hAnsi="Footlight MT Light"/>
          <w:b/>
          <w:sz w:val="26"/>
          <w:szCs w:val="26"/>
        </w:rPr>
        <w:t xml:space="preserve"> a</w:t>
      </w:r>
      <w:r w:rsidR="00FD53C4" w:rsidRPr="00111CCD">
        <w:rPr>
          <w:rFonts w:ascii="Footlight MT Light" w:hAnsi="Footlight MT Light"/>
          <w:b/>
          <w:sz w:val="26"/>
          <w:szCs w:val="26"/>
        </w:rPr>
        <w:t>rea</w:t>
      </w:r>
      <w:r w:rsidR="00D22B92" w:rsidRPr="00111CCD">
        <w:rPr>
          <w:rFonts w:ascii="Footlight MT Light" w:hAnsi="Footlight MT Light"/>
          <w:b/>
          <w:sz w:val="26"/>
          <w:szCs w:val="26"/>
        </w:rPr>
        <w:t>,</w:t>
      </w:r>
      <w:r w:rsidR="00FD53C4" w:rsidRPr="00111CCD">
        <w:rPr>
          <w:rFonts w:ascii="Footlight MT Light" w:hAnsi="Footlight MT Light"/>
          <w:b/>
          <w:sz w:val="26"/>
          <w:szCs w:val="26"/>
        </w:rPr>
        <w:t xml:space="preserve"> is </w:t>
      </w:r>
      <w:r w:rsidR="00AB75E5" w:rsidRPr="00111CCD">
        <w:rPr>
          <w:rFonts w:ascii="Footlight MT Light" w:hAnsi="Footlight MT Light"/>
          <w:b/>
          <w:sz w:val="26"/>
          <w:szCs w:val="26"/>
        </w:rPr>
        <w:t xml:space="preserve">enrolled to </w:t>
      </w:r>
      <w:r w:rsidR="00430C8C" w:rsidRPr="00111CCD">
        <w:rPr>
          <w:rFonts w:ascii="Footlight MT Light" w:hAnsi="Footlight MT Light"/>
          <w:b/>
          <w:sz w:val="26"/>
          <w:szCs w:val="26"/>
        </w:rPr>
        <w:t xml:space="preserve">provide 3 different </w:t>
      </w:r>
      <w:r w:rsidR="00AB75E5" w:rsidRPr="00111CCD">
        <w:rPr>
          <w:rFonts w:ascii="Footlight MT Light" w:hAnsi="Footlight MT Light"/>
          <w:b/>
          <w:sz w:val="26"/>
          <w:szCs w:val="26"/>
        </w:rPr>
        <w:t>waiver services:</w:t>
      </w:r>
    </w:p>
    <w:p w:rsidR="00430C8C" w:rsidRPr="00E64147" w:rsidRDefault="00430C8C" w:rsidP="00430C8C">
      <w:pPr>
        <w:pStyle w:val="Header"/>
        <w:ind w:left="720"/>
        <w:rPr>
          <w:rFonts w:ascii="Footlight MT Light" w:hAnsi="Footlight MT Light"/>
          <w:b/>
          <w:sz w:val="16"/>
          <w:szCs w:val="16"/>
        </w:rPr>
      </w:pPr>
    </w:p>
    <w:p w:rsidR="00D22B92" w:rsidRPr="00111CCD" w:rsidRDefault="00AB75E5" w:rsidP="00AB3923">
      <w:pPr>
        <w:pStyle w:val="Header"/>
        <w:ind w:left="720"/>
        <w:rPr>
          <w:rFonts w:ascii="Footlight MT Light" w:hAnsi="Footlight MT Light"/>
          <w:b/>
          <w:sz w:val="26"/>
          <w:szCs w:val="26"/>
        </w:rPr>
      </w:pPr>
      <w:r w:rsidRPr="00AB75E5">
        <w:rPr>
          <w:rFonts w:ascii="Footlight MT Light" w:hAnsi="Footlight MT Light"/>
          <w:b/>
          <w:sz w:val="28"/>
          <w:szCs w:val="28"/>
        </w:rPr>
        <w:t xml:space="preserve"> </w:t>
      </w:r>
      <w:r w:rsidR="00DE3756">
        <w:rPr>
          <w:rFonts w:ascii="Footlight MT Light" w:hAnsi="Footlight MT Light"/>
          <w:b/>
          <w:sz w:val="28"/>
          <w:szCs w:val="28"/>
        </w:rPr>
        <w:t xml:space="preserve">   </w:t>
      </w:r>
      <w:r>
        <w:rPr>
          <w:rFonts w:ascii="Footlight MT Light" w:hAnsi="Footlight MT Light"/>
          <w:b/>
          <w:sz w:val="28"/>
          <w:szCs w:val="28"/>
        </w:rPr>
        <w:t xml:space="preserve"> </w:t>
      </w:r>
      <w:r w:rsidR="00430C8C" w:rsidRPr="00111CCD">
        <w:rPr>
          <w:rFonts w:ascii="Footlight MT Light" w:hAnsi="Footlight MT Light"/>
          <w:b/>
          <w:sz w:val="26"/>
          <w:szCs w:val="26"/>
          <w:u w:val="single"/>
        </w:rPr>
        <w:t>Respite</w:t>
      </w:r>
      <w:r w:rsidR="00430C8C" w:rsidRPr="00111CCD">
        <w:rPr>
          <w:rFonts w:ascii="Footlight MT Light" w:hAnsi="Footlight MT Light"/>
          <w:b/>
          <w:sz w:val="26"/>
          <w:szCs w:val="26"/>
        </w:rPr>
        <w:t xml:space="preserve"> -Designed to give parents/guardians a break from their</w:t>
      </w:r>
      <w:r w:rsidR="00AB3923" w:rsidRPr="00111CCD">
        <w:rPr>
          <w:rFonts w:ascii="Footlight MT Light" w:hAnsi="Footlight MT Light"/>
          <w:b/>
          <w:sz w:val="26"/>
          <w:szCs w:val="26"/>
        </w:rPr>
        <w:t xml:space="preserve"> </w:t>
      </w:r>
      <w:r w:rsidR="00430C8C" w:rsidRPr="00111CCD">
        <w:rPr>
          <w:rFonts w:ascii="Footlight MT Light" w:hAnsi="Footlight MT Light"/>
          <w:b/>
          <w:sz w:val="26"/>
          <w:szCs w:val="26"/>
        </w:rPr>
        <w:t>child’s continuous care</w:t>
      </w:r>
      <w:r w:rsidR="00AB3923" w:rsidRPr="00111CCD">
        <w:rPr>
          <w:rFonts w:ascii="Footlight MT Light" w:hAnsi="Footlight MT Light"/>
          <w:b/>
          <w:sz w:val="26"/>
          <w:szCs w:val="26"/>
        </w:rPr>
        <w:t xml:space="preserve"> </w:t>
      </w:r>
    </w:p>
    <w:p w:rsidR="00AB75E5" w:rsidRPr="00111CCD" w:rsidRDefault="00AB75E5" w:rsidP="00AB3923">
      <w:pPr>
        <w:pStyle w:val="Header"/>
        <w:ind w:left="720"/>
        <w:rPr>
          <w:rFonts w:ascii="Footlight MT Light" w:hAnsi="Footlight MT Light"/>
          <w:b/>
          <w:sz w:val="26"/>
          <w:szCs w:val="26"/>
        </w:rPr>
      </w:pPr>
      <w:r w:rsidRPr="00111CCD">
        <w:rPr>
          <w:rFonts w:ascii="Footlight MT Light" w:hAnsi="Footlight MT Light"/>
          <w:b/>
          <w:sz w:val="26"/>
          <w:szCs w:val="26"/>
        </w:rPr>
        <w:t xml:space="preserve">  </w:t>
      </w:r>
      <w:r w:rsidR="00DE3756">
        <w:rPr>
          <w:rFonts w:ascii="Footlight MT Light" w:hAnsi="Footlight MT Light"/>
          <w:b/>
          <w:sz w:val="26"/>
          <w:szCs w:val="26"/>
        </w:rPr>
        <w:t xml:space="preserve">   </w:t>
      </w:r>
      <w:proofErr w:type="gramStart"/>
      <w:r w:rsidR="00AB3923" w:rsidRPr="00111CCD">
        <w:rPr>
          <w:rFonts w:ascii="Footlight MT Light" w:hAnsi="Footlight MT Light"/>
          <w:b/>
          <w:sz w:val="26"/>
          <w:szCs w:val="26"/>
        </w:rPr>
        <w:t>or</w:t>
      </w:r>
      <w:proofErr w:type="gramEnd"/>
      <w:r w:rsidR="00AB3923" w:rsidRPr="00111CCD">
        <w:rPr>
          <w:rFonts w:ascii="Footlight MT Light" w:hAnsi="Footlight MT Light"/>
          <w:b/>
          <w:sz w:val="26"/>
          <w:szCs w:val="26"/>
        </w:rPr>
        <w:t xml:space="preserve"> supervision </w:t>
      </w:r>
      <w:r w:rsidR="00DF734D" w:rsidRPr="00111CCD">
        <w:rPr>
          <w:rFonts w:ascii="Footlight MT Light" w:hAnsi="Footlight MT Light"/>
          <w:b/>
          <w:sz w:val="26"/>
          <w:szCs w:val="26"/>
        </w:rPr>
        <w:t>needs</w:t>
      </w:r>
      <w:r w:rsidR="00430C8C" w:rsidRPr="00111CCD">
        <w:rPr>
          <w:rFonts w:ascii="Footlight MT Light" w:hAnsi="Footlight MT Light"/>
          <w:b/>
          <w:sz w:val="26"/>
          <w:szCs w:val="26"/>
        </w:rPr>
        <w:t xml:space="preserve">, this service can be used at times when one or more parents </w:t>
      </w:r>
      <w:r w:rsidR="00AB3923" w:rsidRPr="00111CCD">
        <w:rPr>
          <w:rFonts w:ascii="Footlight MT Light" w:hAnsi="Footlight MT Light"/>
          <w:b/>
          <w:sz w:val="26"/>
          <w:szCs w:val="26"/>
        </w:rPr>
        <w:t>are</w:t>
      </w:r>
      <w:r w:rsidR="00430C8C" w:rsidRPr="00111CCD">
        <w:rPr>
          <w:rFonts w:ascii="Footlight MT Light" w:hAnsi="Footlight MT Light"/>
          <w:b/>
          <w:sz w:val="26"/>
          <w:szCs w:val="26"/>
        </w:rPr>
        <w:t xml:space="preserve"> not </w:t>
      </w:r>
      <w:r w:rsidRPr="00111CCD">
        <w:rPr>
          <w:rFonts w:ascii="Footlight MT Light" w:hAnsi="Footlight MT Light"/>
          <w:b/>
          <w:sz w:val="26"/>
          <w:szCs w:val="26"/>
        </w:rPr>
        <w:t xml:space="preserve">  </w:t>
      </w:r>
    </w:p>
    <w:p w:rsidR="00DE3756" w:rsidRDefault="00AB75E5" w:rsidP="00AB3923">
      <w:pPr>
        <w:pStyle w:val="Header"/>
        <w:ind w:left="720"/>
        <w:rPr>
          <w:rFonts w:ascii="Footlight MT Light" w:hAnsi="Footlight MT Light"/>
          <w:b/>
          <w:sz w:val="26"/>
          <w:szCs w:val="26"/>
        </w:rPr>
      </w:pPr>
      <w:r w:rsidRPr="00111CCD">
        <w:rPr>
          <w:rFonts w:ascii="Footlight MT Light" w:hAnsi="Footlight MT Light"/>
          <w:b/>
          <w:sz w:val="26"/>
          <w:szCs w:val="26"/>
        </w:rPr>
        <w:t xml:space="preserve">  </w:t>
      </w:r>
      <w:r w:rsidR="00DE3756">
        <w:rPr>
          <w:rFonts w:ascii="Footlight MT Light" w:hAnsi="Footlight MT Light"/>
          <w:b/>
          <w:sz w:val="26"/>
          <w:szCs w:val="26"/>
        </w:rPr>
        <w:t xml:space="preserve">   </w:t>
      </w:r>
      <w:proofErr w:type="gramStart"/>
      <w:r w:rsidR="00430C8C" w:rsidRPr="00111CCD">
        <w:rPr>
          <w:rFonts w:ascii="Footlight MT Light" w:hAnsi="Footlight MT Light"/>
          <w:b/>
          <w:sz w:val="26"/>
          <w:szCs w:val="26"/>
        </w:rPr>
        <w:t>working</w:t>
      </w:r>
      <w:proofErr w:type="gramEnd"/>
      <w:r w:rsidR="00430C8C" w:rsidRPr="00111CCD">
        <w:rPr>
          <w:rFonts w:ascii="Footlight MT Light" w:hAnsi="Footlight MT Light"/>
          <w:b/>
          <w:sz w:val="26"/>
          <w:szCs w:val="26"/>
        </w:rPr>
        <w:t xml:space="preserve">.  </w:t>
      </w:r>
      <w:r w:rsidR="00A957CD" w:rsidRPr="00111CCD">
        <w:rPr>
          <w:rFonts w:ascii="Footlight MT Light" w:hAnsi="Footlight MT Light"/>
          <w:b/>
          <w:sz w:val="26"/>
          <w:szCs w:val="26"/>
        </w:rPr>
        <w:t>P</w:t>
      </w:r>
      <w:r w:rsidR="00430C8C" w:rsidRPr="00111CCD">
        <w:rPr>
          <w:rFonts w:ascii="Footlight MT Light" w:hAnsi="Footlight MT Light"/>
          <w:b/>
          <w:sz w:val="26"/>
          <w:szCs w:val="26"/>
        </w:rPr>
        <w:t xml:space="preserve">arents </w:t>
      </w:r>
      <w:r w:rsidR="00AB337A" w:rsidRPr="00111CCD">
        <w:rPr>
          <w:rFonts w:ascii="Footlight MT Light" w:hAnsi="Footlight MT Light"/>
          <w:b/>
          <w:sz w:val="26"/>
          <w:szCs w:val="26"/>
        </w:rPr>
        <w:t xml:space="preserve">often </w:t>
      </w:r>
      <w:r w:rsidR="00430C8C" w:rsidRPr="00111CCD">
        <w:rPr>
          <w:rFonts w:ascii="Footlight MT Light" w:hAnsi="Footlight MT Light"/>
          <w:b/>
          <w:sz w:val="26"/>
          <w:szCs w:val="26"/>
        </w:rPr>
        <w:t xml:space="preserve">use </w:t>
      </w:r>
      <w:r w:rsidR="00A957CD" w:rsidRPr="00111CCD">
        <w:rPr>
          <w:rFonts w:ascii="Footlight MT Light" w:hAnsi="Footlight MT Light"/>
          <w:b/>
          <w:sz w:val="26"/>
          <w:szCs w:val="26"/>
        </w:rPr>
        <w:t xml:space="preserve">respite time </w:t>
      </w:r>
      <w:r w:rsidR="00430C8C" w:rsidRPr="00111CCD">
        <w:rPr>
          <w:rFonts w:ascii="Footlight MT Light" w:hAnsi="Footlight MT Light"/>
          <w:b/>
          <w:sz w:val="26"/>
          <w:szCs w:val="26"/>
        </w:rPr>
        <w:t xml:space="preserve">to run errands, spend time with </w:t>
      </w:r>
      <w:r w:rsidR="00AB337A" w:rsidRPr="00111CCD">
        <w:rPr>
          <w:rFonts w:ascii="Footlight MT Light" w:hAnsi="Footlight MT Light"/>
          <w:b/>
          <w:sz w:val="26"/>
          <w:szCs w:val="26"/>
        </w:rPr>
        <w:t>their spouse</w:t>
      </w:r>
      <w:r w:rsidR="00DF734D" w:rsidRPr="00111CCD">
        <w:rPr>
          <w:rFonts w:ascii="Footlight MT Light" w:hAnsi="Footlight MT Light"/>
          <w:b/>
          <w:sz w:val="26"/>
          <w:szCs w:val="26"/>
        </w:rPr>
        <w:t xml:space="preserve"> </w:t>
      </w:r>
      <w:r w:rsidR="00DE3756">
        <w:rPr>
          <w:rFonts w:ascii="Footlight MT Light" w:hAnsi="Footlight MT Light"/>
          <w:b/>
          <w:sz w:val="26"/>
          <w:szCs w:val="26"/>
        </w:rPr>
        <w:t xml:space="preserve">   </w:t>
      </w:r>
    </w:p>
    <w:p w:rsidR="00430C8C" w:rsidRPr="00111CCD" w:rsidRDefault="00DE3756" w:rsidP="00DE3756">
      <w:pPr>
        <w:pStyle w:val="Header"/>
        <w:ind w:left="720"/>
        <w:rPr>
          <w:rFonts w:ascii="Footlight MT Light" w:hAnsi="Footlight MT Light"/>
          <w:b/>
          <w:sz w:val="26"/>
          <w:szCs w:val="26"/>
        </w:rPr>
      </w:pPr>
      <w:r>
        <w:rPr>
          <w:rFonts w:ascii="Footlight MT Light" w:hAnsi="Footlight MT Light"/>
          <w:b/>
          <w:sz w:val="26"/>
          <w:szCs w:val="26"/>
        </w:rPr>
        <w:t xml:space="preserve">     </w:t>
      </w:r>
      <w:proofErr w:type="gramStart"/>
      <w:r w:rsidR="00AB337A" w:rsidRPr="00111CCD">
        <w:rPr>
          <w:rFonts w:ascii="Footlight MT Light" w:hAnsi="Footlight MT Light"/>
          <w:b/>
          <w:sz w:val="26"/>
          <w:szCs w:val="26"/>
        </w:rPr>
        <w:t>and</w:t>
      </w:r>
      <w:proofErr w:type="gramEnd"/>
      <w:r w:rsidR="00DF734D" w:rsidRPr="00111CCD">
        <w:rPr>
          <w:rFonts w:ascii="Footlight MT Light" w:hAnsi="Footlight MT Light"/>
          <w:b/>
          <w:sz w:val="26"/>
          <w:szCs w:val="26"/>
        </w:rPr>
        <w:t xml:space="preserve"> </w:t>
      </w:r>
      <w:r w:rsidR="00430C8C" w:rsidRPr="00111CCD">
        <w:rPr>
          <w:rFonts w:ascii="Footlight MT Light" w:hAnsi="Footlight MT Light"/>
          <w:b/>
          <w:sz w:val="26"/>
          <w:szCs w:val="26"/>
        </w:rPr>
        <w:t xml:space="preserve">other </w:t>
      </w:r>
      <w:r w:rsidR="00DF734D" w:rsidRPr="00111CCD">
        <w:rPr>
          <w:rFonts w:ascii="Footlight MT Light" w:hAnsi="Footlight MT Light"/>
          <w:b/>
          <w:sz w:val="26"/>
          <w:szCs w:val="26"/>
        </w:rPr>
        <w:t>children</w:t>
      </w:r>
      <w:r w:rsidR="00A957CD" w:rsidRPr="00111CCD">
        <w:rPr>
          <w:rFonts w:ascii="Footlight MT Light" w:hAnsi="Footlight MT Light"/>
          <w:b/>
          <w:sz w:val="26"/>
          <w:szCs w:val="26"/>
        </w:rPr>
        <w:t xml:space="preserve"> or for some much needed ‘me time’</w:t>
      </w:r>
      <w:r w:rsidR="00430C8C" w:rsidRPr="00111CCD">
        <w:rPr>
          <w:rFonts w:ascii="Footlight MT Light" w:hAnsi="Footlight MT Light"/>
          <w:b/>
          <w:sz w:val="26"/>
          <w:szCs w:val="26"/>
        </w:rPr>
        <w:t xml:space="preserve">.  </w:t>
      </w:r>
    </w:p>
    <w:p w:rsidR="00430C8C" w:rsidRPr="00A957CD" w:rsidRDefault="00430C8C" w:rsidP="00430C8C">
      <w:pPr>
        <w:pStyle w:val="Header"/>
        <w:ind w:left="720"/>
        <w:rPr>
          <w:rFonts w:ascii="Footlight MT Light" w:hAnsi="Footlight MT Light"/>
          <w:b/>
          <w:sz w:val="16"/>
          <w:szCs w:val="16"/>
        </w:rPr>
      </w:pPr>
    </w:p>
    <w:p w:rsidR="00DE3756" w:rsidRDefault="00AB75E5" w:rsidP="00430C8C">
      <w:pPr>
        <w:pStyle w:val="Header"/>
        <w:ind w:left="720"/>
        <w:rPr>
          <w:rFonts w:ascii="Footlight MT Light" w:hAnsi="Footlight MT Light"/>
          <w:b/>
          <w:sz w:val="26"/>
          <w:szCs w:val="26"/>
        </w:rPr>
      </w:pPr>
      <w:r w:rsidRPr="00111CCD">
        <w:rPr>
          <w:rFonts w:ascii="Footlight MT Light" w:hAnsi="Footlight MT Light"/>
          <w:b/>
          <w:sz w:val="24"/>
          <w:szCs w:val="24"/>
        </w:rPr>
        <w:t xml:space="preserve"> </w:t>
      </w:r>
      <w:r w:rsidR="00DE3756">
        <w:rPr>
          <w:rFonts w:ascii="Footlight MT Light" w:hAnsi="Footlight MT Light"/>
          <w:b/>
          <w:sz w:val="24"/>
          <w:szCs w:val="24"/>
        </w:rPr>
        <w:t xml:space="preserve"> </w:t>
      </w:r>
      <w:r w:rsidRPr="00111CCD">
        <w:rPr>
          <w:rFonts w:ascii="Footlight MT Light" w:hAnsi="Footlight MT Light"/>
          <w:b/>
          <w:sz w:val="24"/>
          <w:szCs w:val="24"/>
        </w:rPr>
        <w:t xml:space="preserve"> </w:t>
      </w:r>
      <w:r w:rsidR="00DE3756">
        <w:rPr>
          <w:rFonts w:ascii="Footlight MT Light" w:hAnsi="Footlight MT Light"/>
          <w:b/>
          <w:sz w:val="24"/>
          <w:szCs w:val="24"/>
        </w:rPr>
        <w:t xml:space="preserve">  </w:t>
      </w:r>
      <w:r w:rsidR="00430C8C" w:rsidRPr="00111CCD">
        <w:rPr>
          <w:rFonts w:ascii="Footlight MT Light" w:hAnsi="Footlight MT Light"/>
          <w:b/>
          <w:sz w:val="26"/>
          <w:szCs w:val="26"/>
          <w:u w:val="single"/>
        </w:rPr>
        <w:t>IMMT</w:t>
      </w:r>
      <w:r w:rsidR="00430C8C" w:rsidRPr="00111CCD">
        <w:rPr>
          <w:rFonts w:ascii="Footlight MT Light" w:hAnsi="Footlight MT Light"/>
          <w:b/>
          <w:sz w:val="26"/>
          <w:szCs w:val="26"/>
        </w:rPr>
        <w:t xml:space="preserve"> (Interim Medical Monitoring &amp; Treatment)</w:t>
      </w:r>
      <w:r w:rsidR="00DF734D" w:rsidRPr="00111CCD">
        <w:rPr>
          <w:rFonts w:ascii="Footlight MT Light" w:hAnsi="Footlight MT Light"/>
          <w:b/>
          <w:sz w:val="26"/>
          <w:szCs w:val="26"/>
        </w:rPr>
        <w:t xml:space="preserve">-This specialized service is reserved </w:t>
      </w:r>
      <w:r w:rsidR="00DE3756">
        <w:rPr>
          <w:rFonts w:ascii="Footlight MT Light" w:hAnsi="Footlight MT Light"/>
          <w:b/>
          <w:sz w:val="26"/>
          <w:szCs w:val="26"/>
        </w:rPr>
        <w:t xml:space="preserve"> </w:t>
      </w:r>
    </w:p>
    <w:p w:rsidR="00DE3756" w:rsidRDefault="00DE3756" w:rsidP="00DE3756">
      <w:pPr>
        <w:pStyle w:val="Header"/>
        <w:ind w:left="720"/>
        <w:rPr>
          <w:rFonts w:ascii="Footlight MT Light" w:hAnsi="Footlight MT Light"/>
          <w:b/>
          <w:sz w:val="26"/>
          <w:szCs w:val="26"/>
        </w:rPr>
      </w:pPr>
      <w:r>
        <w:rPr>
          <w:rFonts w:ascii="Footlight MT Light" w:hAnsi="Footlight MT Light"/>
          <w:b/>
          <w:sz w:val="26"/>
          <w:szCs w:val="26"/>
        </w:rPr>
        <w:t xml:space="preserve">     </w:t>
      </w:r>
      <w:proofErr w:type="gramStart"/>
      <w:r w:rsidR="00DF734D" w:rsidRPr="00111CCD">
        <w:rPr>
          <w:rFonts w:ascii="Footlight MT Light" w:hAnsi="Footlight MT Light"/>
          <w:b/>
          <w:sz w:val="26"/>
          <w:szCs w:val="26"/>
        </w:rPr>
        <w:t>for</w:t>
      </w:r>
      <w:proofErr w:type="gramEnd"/>
      <w:r w:rsidR="00DF734D" w:rsidRPr="00111CCD">
        <w:rPr>
          <w:rFonts w:ascii="Footlight MT Light" w:hAnsi="Footlight MT Light"/>
          <w:b/>
          <w:sz w:val="26"/>
          <w:szCs w:val="26"/>
        </w:rPr>
        <w:t xml:space="preserve"> individuals who have medical needs that may not be easily</w:t>
      </w:r>
      <w:r w:rsidR="00AB3923" w:rsidRPr="00111CCD">
        <w:rPr>
          <w:rFonts w:ascii="Footlight MT Light" w:hAnsi="Footlight MT Light"/>
          <w:b/>
          <w:sz w:val="26"/>
          <w:szCs w:val="26"/>
        </w:rPr>
        <w:t xml:space="preserve"> met by typical caregivers </w:t>
      </w:r>
      <w:r>
        <w:rPr>
          <w:rFonts w:ascii="Footlight MT Light" w:hAnsi="Footlight MT Light"/>
          <w:b/>
          <w:sz w:val="26"/>
          <w:szCs w:val="26"/>
        </w:rPr>
        <w:t xml:space="preserve">  </w:t>
      </w:r>
    </w:p>
    <w:p w:rsidR="00111CCD" w:rsidRDefault="00DE3756" w:rsidP="00DE3756">
      <w:pPr>
        <w:pStyle w:val="Header"/>
        <w:ind w:left="720"/>
        <w:rPr>
          <w:rFonts w:ascii="Footlight MT Light" w:hAnsi="Footlight MT Light"/>
          <w:b/>
          <w:sz w:val="26"/>
          <w:szCs w:val="26"/>
        </w:rPr>
      </w:pPr>
      <w:r>
        <w:rPr>
          <w:rFonts w:ascii="Footlight MT Light" w:hAnsi="Footlight MT Light"/>
          <w:b/>
          <w:sz w:val="26"/>
          <w:szCs w:val="26"/>
        </w:rPr>
        <w:t xml:space="preserve">     </w:t>
      </w:r>
      <w:proofErr w:type="gramStart"/>
      <w:r w:rsidR="00AB3923" w:rsidRPr="00111CCD">
        <w:rPr>
          <w:rFonts w:ascii="Footlight MT Light" w:hAnsi="Footlight MT Light"/>
          <w:b/>
          <w:sz w:val="26"/>
          <w:szCs w:val="26"/>
        </w:rPr>
        <w:t>or</w:t>
      </w:r>
      <w:proofErr w:type="gramEnd"/>
      <w:r w:rsidR="00AB3923" w:rsidRPr="00111CCD">
        <w:rPr>
          <w:rFonts w:ascii="Footlight MT Light" w:hAnsi="Footlight MT Light"/>
          <w:b/>
          <w:sz w:val="26"/>
          <w:szCs w:val="26"/>
        </w:rPr>
        <w:t xml:space="preserve"> </w:t>
      </w:r>
      <w:r w:rsidR="00DF734D" w:rsidRPr="00111CCD">
        <w:rPr>
          <w:rFonts w:ascii="Footlight MT Light" w:hAnsi="Footlight MT Light"/>
          <w:b/>
          <w:sz w:val="26"/>
          <w:szCs w:val="26"/>
        </w:rPr>
        <w:t xml:space="preserve">programs. </w:t>
      </w:r>
      <w:r w:rsidR="00AB337A" w:rsidRPr="00111CCD">
        <w:rPr>
          <w:rFonts w:ascii="Footlight MT Light" w:hAnsi="Footlight MT Light"/>
          <w:b/>
          <w:sz w:val="26"/>
          <w:szCs w:val="26"/>
        </w:rPr>
        <w:t>Someone</w:t>
      </w:r>
      <w:r w:rsidR="00DF734D" w:rsidRPr="00111CCD">
        <w:rPr>
          <w:rFonts w:ascii="Footlight MT Light" w:hAnsi="Footlight MT Light"/>
          <w:b/>
          <w:sz w:val="26"/>
          <w:szCs w:val="26"/>
        </w:rPr>
        <w:t xml:space="preserve"> who need</w:t>
      </w:r>
      <w:r w:rsidR="00AB337A" w:rsidRPr="00111CCD">
        <w:rPr>
          <w:rFonts w:ascii="Footlight MT Light" w:hAnsi="Footlight MT Light"/>
          <w:b/>
          <w:sz w:val="26"/>
          <w:szCs w:val="26"/>
        </w:rPr>
        <w:t>s</w:t>
      </w:r>
      <w:r w:rsidR="00DF734D" w:rsidRPr="00111CCD">
        <w:rPr>
          <w:rFonts w:ascii="Footlight MT Light" w:hAnsi="Footlight MT Light"/>
          <w:b/>
          <w:sz w:val="26"/>
          <w:szCs w:val="26"/>
        </w:rPr>
        <w:t xml:space="preserve"> to be monitored for seizure activity, severe allergies or </w:t>
      </w:r>
      <w:r w:rsidR="00111CCD">
        <w:rPr>
          <w:rFonts w:ascii="Footlight MT Light" w:hAnsi="Footlight MT Light"/>
          <w:b/>
          <w:sz w:val="26"/>
          <w:szCs w:val="26"/>
        </w:rPr>
        <w:t xml:space="preserve">   </w:t>
      </w:r>
    </w:p>
    <w:p w:rsidR="00DE3756" w:rsidRDefault="00111CCD" w:rsidP="00DE3756">
      <w:pPr>
        <w:pStyle w:val="Header"/>
        <w:ind w:left="720"/>
        <w:rPr>
          <w:rFonts w:ascii="Footlight MT Light" w:hAnsi="Footlight MT Light"/>
          <w:b/>
          <w:sz w:val="26"/>
          <w:szCs w:val="26"/>
        </w:rPr>
      </w:pPr>
      <w:r>
        <w:rPr>
          <w:rFonts w:ascii="Footlight MT Light" w:hAnsi="Footlight MT Light"/>
          <w:b/>
          <w:sz w:val="26"/>
          <w:szCs w:val="26"/>
        </w:rPr>
        <w:t xml:space="preserve">  </w:t>
      </w:r>
      <w:r w:rsidR="00DE3756">
        <w:rPr>
          <w:rFonts w:ascii="Footlight MT Light" w:hAnsi="Footlight MT Light"/>
          <w:b/>
          <w:sz w:val="26"/>
          <w:szCs w:val="26"/>
        </w:rPr>
        <w:t xml:space="preserve">   </w:t>
      </w:r>
      <w:proofErr w:type="gramStart"/>
      <w:r w:rsidR="00DF734D" w:rsidRPr="00111CCD">
        <w:rPr>
          <w:rFonts w:ascii="Footlight MT Light" w:hAnsi="Footlight MT Light"/>
          <w:b/>
          <w:sz w:val="26"/>
          <w:szCs w:val="26"/>
        </w:rPr>
        <w:t>other</w:t>
      </w:r>
      <w:proofErr w:type="gramEnd"/>
      <w:r w:rsidR="00DF734D" w:rsidRPr="00111CCD">
        <w:rPr>
          <w:rFonts w:ascii="Footlight MT Light" w:hAnsi="Footlight MT Light"/>
          <w:b/>
          <w:sz w:val="26"/>
          <w:szCs w:val="26"/>
        </w:rPr>
        <w:t xml:space="preserve"> </w:t>
      </w:r>
      <w:r w:rsidR="00DE3756">
        <w:rPr>
          <w:rFonts w:ascii="Footlight MT Light" w:hAnsi="Footlight MT Light"/>
          <w:b/>
          <w:sz w:val="26"/>
          <w:szCs w:val="26"/>
        </w:rPr>
        <w:t xml:space="preserve">significant </w:t>
      </w:r>
      <w:r w:rsidR="00DF734D" w:rsidRPr="00111CCD">
        <w:rPr>
          <w:rFonts w:ascii="Footlight MT Light" w:hAnsi="Footlight MT Light"/>
          <w:b/>
          <w:sz w:val="26"/>
          <w:szCs w:val="26"/>
        </w:rPr>
        <w:t xml:space="preserve">medical conditions </w:t>
      </w:r>
      <w:r w:rsidR="00AB337A" w:rsidRPr="00111CCD">
        <w:rPr>
          <w:rFonts w:ascii="Footlight MT Light" w:hAnsi="Footlight MT Light"/>
          <w:b/>
          <w:sz w:val="26"/>
          <w:szCs w:val="26"/>
        </w:rPr>
        <w:t xml:space="preserve">will </w:t>
      </w:r>
      <w:r w:rsidR="00DF734D" w:rsidRPr="00111CCD">
        <w:rPr>
          <w:rFonts w:ascii="Footlight MT Light" w:hAnsi="Footlight MT Light"/>
          <w:b/>
          <w:sz w:val="26"/>
          <w:szCs w:val="26"/>
        </w:rPr>
        <w:t xml:space="preserve">often qualify for this waiver service. IMMT can </w:t>
      </w:r>
    </w:p>
    <w:p w:rsidR="00DE3756" w:rsidRDefault="00DE3756" w:rsidP="00DE3756">
      <w:pPr>
        <w:pStyle w:val="Header"/>
        <w:ind w:left="720"/>
        <w:rPr>
          <w:rFonts w:ascii="Footlight MT Light" w:hAnsi="Footlight MT Light"/>
          <w:b/>
          <w:sz w:val="26"/>
          <w:szCs w:val="26"/>
        </w:rPr>
      </w:pPr>
      <w:r>
        <w:rPr>
          <w:rFonts w:ascii="Footlight MT Light" w:hAnsi="Footlight MT Light"/>
          <w:b/>
          <w:sz w:val="26"/>
          <w:szCs w:val="26"/>
        </w:rPr>
        <w:t xml:space="preserve">     </w:t>
      </w:r>
      <w:proofErr w:type="gramStart"/>
      <w:r w:rsidR="00DF734D" w:rsidRPr="00111CCD">
        <w:rPr>
          <w:rFonts w:ascii="Footlight MT Light" w:hAnsi="Footlight MT Light"/>
          <w:b/>
          <w:sz w:val="26"/>
          <w:szCs w:val="26"/>
        </w:rPr>
        <w:t>be</w:t>
      </w:r>
      <w:proofErr w:type="gramEnd"/>
      <w:r w:rsidR="00DF734D" w:rsidRPr="00111CCD">
        <w:rPr>
          <w:rFonts w:ascii="Footlight MT Light" w:hAnsi="Footlight MT Light"/>
          <w:b/>
          <w:sz w:val="26"/>
          <w:szCs w:val="26"/>
        </w:rPr>
        <w:t xml:space="preserve"> used at any time, allowing parents to work knowing </w:t>
      </w:r>
      <w:r w:rsidR="00A957CD" w:rsidRPr="00111CCD">
        <w:rPr>
          <w:rFonts w:ascii="Footlight MT Light" w:hAnsi="Footlight MT Light"/>
          <w:b/>
          <w:sz w:val="26"/>
          <w:szCs w:val="26"/>
        </w:rPr>
        <w:t xml:space="preserve">their child’s caregivers are </w:t>
      </w:r>
      <w:r>
        <w:rPr>
          <w:rFonts w:ascii="Footlight MT Light" w:hAnsi="Footlight MT Light"/>
          <w:b/>
          <w:sz w:val="26"/>
          <w:szCs w:val="26"/>
        </w:rPr>
        <w:t xml:space="preserve">  </w:t>
      </w:r>
    </w:p>
    <w:p w:rsidR="00DF734D" w:rsidRPr="00111CCD" w:rsidRDefault="00DE3756" w:rsidP="00DE3756">
      <w:pPr>
        <w:pStyle w:val="Header"/>
        <w:ind w:left="720"/>
        <w:rPr>
          <w:rFonts w:ascii="Footlight MT Light" w:hAnsi="Footlight MT Light"/>
          <w:b/>
          <w:sz w:val="26"/>
          <w:szCs w:val="26"/>
        </w:rPr>
      </w:pPr>
      <w:r>
        <w:rPr>
          <w:rFonts w:ascii="Footlight MT Light" w:hAnsi="Footlight MT Light"/>
          <w:b/>
          <w:sz w:val="26"/>
          <w:szCs w:val="26"/>
        </w:rPr>
        <w:t xml:space="preserve">     </w:t>
      </w:r>
      <w:proofErr w:type="gramStart"/>
      <w:r w:rsidR="00A957CD" w:rsidRPr="00111CCD">
        <w:rPr>
          <w:rFonts w:ascii="Footlight MT Light" w:hAnsi="Footlight MT Light"/>
          <w:b/>
          <w:sz w:val="26"/>
          <w:szCs w:val="26"/>
        </w:rPr>
        <w:t>aware</w:t>
      </w:r>
      <w:proofErr w:type="gramEnd"/>
      <w:r w:rsidR="00A957CD" w:rsidRPr="00111CCD">
        <w:rPr>
          <w:rFonts w:ascii="Footlight MT Light" w:hAnsi="Footlight MT Light"/>
          <w:b/>
          <w:sz w:val="26"/>
          <w:szCs w:val="26"/>
        </w:rPr>
        <w:t xml:space="preserve"> of and ready to respond to any medical concerns that may occur. </w:t>
      </w:r>
    </w:p>
    <w:p w:rsidR="00DF734D" w:rsidRPr="00A957CD" w:rsidRDefault="00DF734D" w:rsidP="00430C8C">
      <w:pPr>
        <w:pStyle w:val="Header"/>
        <w:ind w:left="720"/>
        <w:rPr>
          <w:rFonts w:ascii="Footlight MT Light" w:hAnsi="Footlight MT Light"/>
          <w:b/>
          <w:sz w:val="16"/>
          <w:szCs w:val="16"/>
        </w:rPr>
      </w:pPr>
    </w:p>
    <w:p w:rsidR="00AB75E5" w:rsidRPr="00111CCD" w:rsidRDefault="00AB75E5" w:rsidP="00430C8C">
      <w:pPr>
        <w:pStyle w:val="Header"/>
        <w:ind w:left="720"/>
        <w:rPr>
          <w:rFonts w:ascii="Footlight MT Light" w:hAnsi="Footlight MT Light"/>
          <w:b/>
          <w:sz w:val="26"/>
          <w:szCs w:val="26"/>
        </w:rPr>
      </w:pPr>
      <w:r w:rsidRPr="00AB75E5">
        <w:rPr>
          <w:rFonts w:ascii="Footlight MT Light" w:hAnsi="Footlight MT Light"/>
          <w:b/>
          <w:sz w:val="28"/>
          <w:szCs w:val="28"/>
        </w:rPr>
        <w:t xml:space="preserve">  </w:t>
      </w:r>
      <w:r w:rsidR="00DE3756">
        <w:rPr>
          <w:rFonts w:ascii="Footlight MT Light" w:hAnsi="Footlight MT Light"/>
          <w:b/>
          <w:sz w:val="28"/>
          <w:szCs w:val="28"/>
        </w:rPr>
        <w:t xml:space="preserve">  </w:t>
      </w:r>
      <w:r w:rsidR="00430C8C" w:rsidRPr="00111CCD">
        <w:rPr>
          <w:rFonts w:ascii="Footlight MT Light" w:hAnsi="Footlight MT Light"/>
          <w:b/>
          <w:sz w:val="26"/>
          <w:szCs w:val="26"/>
          <w:u w:val="single"/>
        </w:rPr>
        <w:t>SCL</w:t>
      </w:r>
      <w:r w:rsidR="00DF734D" w:rsidRPr="00111CCD">
        <w:rPr>
          <w:rFonts w:ascii="Footlight MT Light" w:hAnsi="Footlight MT Light"/>
          <w:b/>
          <w:sz w:val="26"/>
          <w:szCs w:val="26"/>
          <w:u w:val="single"/>
        </w:rPr>
        <w:t xml:space="preserve"> </w:t>
      </w:r>
      <w:r w:rsidR="00DF734D" w:rsidRPr="00111CCD">
        <w:rPr>
          <w:rFonts w:ascii="Footlight MT Light" w:hAnsi="Footlight MT Light"/>
          <w:b/>
          <w:sz w:val="26"/>
          <w:szCs w:val="26"/>
        </w:rPr>
        <w:t>(S</w:t>
      </w:r>
      <w:r w:rsidR="00430C8C" w:rsidRPr="00111CCD">
        <w:rPr>
          <w:rFonts w:ascii="Footlight MT Light" w:hAnsi="Footlight MT Light"/>
          <w:b/>
          <w:sz w:val="26"/>
          <w:szCs w:val="26"/>
        </w:rPr>
        <w:t xml:space="preserve">upported Community Living) - </w:t>
      </w:r>
      <w:r w:rsidR="00A957CD" w:rsidRPr="00111CCD">
        <w:rPr>
          <w:rFonts w:ascii="Footlight MT Light" w:hAnsi="Footlight MT Light"/>
          <w:b/>
          <w:sz w:val="26"/>
          <w:szCs w:val="26"/>
        </w:rPr>
        <w:t xml:space="preserve">Some participants desire to work on goals that help </w:t>
      </w:r>
      <w:r w:rsidRPr="00111CCD">
        <w:rPr>
          <w:rFonts w:ascii="Footlight MT Light" w:hAnsi="Footlight MT Light"/>
          <w:b/>
          <w:sz w:val="26"/>
          <w:szCs w:val="26"/>
        </w:rPr>
        <w:t xml:space="preserve">   </w:t>
      </w:r>
    </w:p>
    <w:p w:rsidR="00111CCD" w:rsidRDefault="00AB75E5" w:rsidP="00430C8C">
      <w:pPr>
        <w:pStyle w:val="Header"/>
        <w:ind w:left="720"/>
        <w:rPr>
          <w:rFonts w:ascii="Footlight MT Light" w:hAnsi="Footlight MT Light"/>
          <w:b/>
          <w:sz w:val="26"/>
          <w:szCs w:val="26"/>
        </w:rPr>
      </w:pPr>
      <w:r w:rsidRPr="00111CCD">
        <w:rPr>
          <w:rFonts w:ascii="Footlight MT Light" w:hAnsi="Footlight MT Light"/>
          <w:b/>
          <w:sz w:val="26"/>
          <w:szCs w:val="26"/>
        </w:rPr>
        <w:t xml:space="preserve">  </w:t>
      </w:r>
      <w:r w:rsidR="00DE3756">
        <w:rPr>
          <w:rFonts w:ascii="Footlight MT Light" w:hAnsi="Footlight MT Light"/>
          <w:b/>
          <w:sz w:val="26"/>
          <w:szCs w:val="26"/>
        </w:rPr>
        <w:t xml:space="preserve">  </w:t>
      </w:r>
      <w:proofErr w:type="gramStart"/>
      <w:r w:rsidR="00A957CD" w:rsidRPr="00111CCD">
        <w:rPr>
          <w:rFonts w:ascii="Footlight MT Light" w:hAnsi="Footlight MT Light"/>
          <w:b/>
          <w:sz w:val="26"/>
          <w:szCs w:val="26"/>
        </w:rPr>
        <w:t>them</w:t>
      </w:r>
      <w:proofErr w:type="gramEnd"/>
      <w:r w:rsidR="00A957CD" w:rsidRPr="00111CCD">
        <w:rPr>
          <w:rFonts w:ascii="Footlight MT Light" w:hAnsi="Footlight MT Light"/>
          <w:b/>
          <w:sz w:val="26"/>
          <w:szCs w:val="26"/>
        </w:rPr>
        <w:t xml:space="preserve"> achieve greater independence</w:t>
      </w:r>
      <w:r w:rsidR="00807136" w:rsidRPr="00111CCD">
        <w:rPr>
          <w:rFonts w:ascii="Footlight MT Light" w:hAnsi="Footlight MT Light"/>
          <w:b/>
          <w:sz w:val="26"/>
          <w:szCs w:val="26"/>
        </w:rPr>
        <w:t xml:space="preserve"> (much like IEP goals)</w:t>
      </w:r>
      <w:r w:rsidR="00A957CD" w:rsidRPr="00111CCD">
        <w:rPr>
          <w:rFonts w:ascii="Footlight MT Light" w:hAnsi="Footlight MT Light"/>
          <w:b/>
          <w:sz w:val="26"/>
          <w:szCs w:val="26"/>
        </w:rPr>
        <w:t xml:space="preserve">. During SCL time, individuals </w:t>
      </w:r>
      <w:r w:rsidR="00111CCD">
        <w:rPr>
          <w:rFonts w:ascii="Footlight MT Light" w:hAnsi="Footlight MT Light"/>
          <w:b/>
          <w:sz w:val="26"/>
          <w:szCs w:val="26"/>
        </w:rPr>
        <w:t xml:space="preserve">  </w:t>
      </w:r>
    </w:p>
    <w:p w:rsidR="00111CCD" w:rsidRDefault="00111CCD" w:rsidP="00111CCD">
      <w:pPr>
        <w:pStyle w:val="Header"/>
        <w:ind w:left="720"/>
        <w:rPr>
          <w:rFonts w:ascii="Footlight MT Light" w:hAnsi="Footlight MT Light"/>
          <w:b/>
          <w:sz w:val="26"/>
          <w:szCs w:val="26"/>
        </w:rPr>
      </w:pPr>
      <w:r>
        <w:rPr>
          <w:rFonts w:ascii="Footlight MT Light" w:hAnsi="Footlight MT Light"/>
          <w:b/>
          <w:sz w:val="26"/>
          <w:szCs w:val="26"/>
        </w:rPr>
        <w:t xml:space="preserve">  </w:t>
      </w:r>
      <w:r w:rsidR="00DE3756">
        <w:rPr>
          <w:rFonts w:ascii="Footlight MT Light" w:hAnsi="Footlight MT Light"/>
          <w:b/>
          <w:sz w:val="26"/>
          <w:szCs w:val="26"/>
        </w:rPr>
        <w:t xml:space="preserve">  </w:t>
      </w:r>
      <w:proofErr w:type="gramStart"/>
      <w:r>
        <w:rPr>
          <w:rFonts w:ascii="Footlight MT Light" w:hAnsi="Footlight MT Light"/>
          <w:b/>
          <w:sz w:val="26"/>
          <w:szCs w:val="26"/>
        </w:rPr>
        <w:t>are</w:t>
      </w:r>
      <w:proofErr w:type="gramEnd"/>
      <w:r>
        <w:rPr>
          <w:rFonts w:ascii="Footlight MT Light" w:hAnsi="Footlight MT Light"/>
          <w:b/>
          <w:sz w:val="26"/>
          <w:szCs w:val="26"/>
        </w:rPr>
        <w:t xml:space="preserve"> paired</w:t>
      </w:r>
      <w:r w:rsidR="00E64147" w:rsidRPr="00111CCD">
        <w:rPr>
          <w:rFonts w:ascii="Footlight MT Light" w:hAnsi="Footlight MT Light"/>
          <w:b/>
          <w:sz w:val="26"/>
          <w:szCs w:val="26"/>
        </w:rPr>
        <w:t xml:space="preserve"> 1:1 with caregiver staff to practice and further devel</w:t>
      </w:r>
      <w:r w:rsidR="00AB75E5" w:rsidRPr="00111CCD">
        <w:rPr>
          <w:rFonts w:ascii="Footlight MT Light" w:hAnsi="Footlight MT Light"/>
          <w:b/>
          <w:sz w:val="26"/>
          <w:szCs w:val="26"/>
        </w:rPr>
        <w:t xml:space="preserve">op skills in areas such as </w:t>
      </w:r>
      <w:r>
        <w:rPr>
          <w:rFonts w:ascii="Footlight MT Light" w:hAnsi="Footlight MT Light"/>
          <w:b/>
          <w:sz w:val="26"/>
          <w:szCs w:val="26"/>
        </w:rPr>
        <w:t xml:space="preserve">  </w:t>
      </w:r>
    </w:p>
    <w:p w:rsidR="00111CCD" w:rsidRDefault="00111CCD" w:rsidP="00111CCD">
      <w:pPr>
        <w:pStyle w:val="Header"/>
        <w:ind w:left="720"/>
        <w:rPr>
          <w:rFonts w:ascii="Footlight MT Light" w:hAnsi="Footlight MT Light"/>
          <w:b/>
          <w:sz w:val="26"/>
          <w:szCs w:val="26"/>
        </w:rPr>
      </w:pPr>
      <w:r>
        <w:rPr>
          <w:rFonts w:ascii="Footlight MT Light" w:hAnsi="Footlight MT Light"/>
          <w:b/>
          <w:sz w:val="26"/>
          <w:szCs w:val="26"/>
        </w:rPr>
        <w:t xml:space="preserve"> </w:t>
      </w:r>
      <w:r w:rsidR="00DE3756">
        <w:rPr>
          <w:rFonts w:ascii="Footlight MT Light" w:hAnsi="Footlight MT Light"/>
          <w:b/>
          <w:sz w:val="26"/>
          <w:szCs w:val="26"/>
        </w:rPr>
        <w:t xml:space="preserve">   </w:t>
      </w:r>
      <w:proofErr w:type="gramStart"/>
      <w:r w:rsidR="00AB75E5" w:rsidRPr="00111CCD">
        <w:rPr>
          <w:rFonts w:ascii="Footlight MT Light" w:hAnsi="Footlight MT Light"/>
          <w:b/>
          <w:sz w:val="26"/>
          <w:szCs w:val="26"/>
        </w:rPr>
        <w:t>peer</w:t>
      </w:r>
      <w:proofErr w:type="gramEnd"/>
      <w:r w:rsidR="00AB75E5" w:rsidRPr="00111CCD">
        <w:rPr>
          <w:rFonts w:ascii="Footlight MT Light" w:hAnsi="Footlight MT Light"/>
          <w:b/>
          <w:sz w:val="26"/>
          <w:szCs w:val="26"/>
        </w:rPr>
        <w:t xml:space="preserve"> </w:t>
      </w:r>
      <w:r w:rsidR="00E64147" w:rsidRPr="00111CCD">
        <w:rPr>
          <w:rFonts w:ascii="Footlight MT Light" w:hAnsi="Footlight MT Light"/>
          <w:b/>
          <w:sz w:val="26"/>
          <w:szCs w:val="26"/>
        </w:rPr>
        <w:t xml:space="preserve">interaction, communication, personal hygiene, safety, managing negative behaviors </w:t>
      </w:r>
      <w:r>
        <w:rPr>
          <w:rFonts w:ascii="Footlight MT Light" w:hAnsi="Footlight MT Light"/>
          <w:b/>
          <w:sz w:val="26"/>
          <w:szCs w:val="26"/>
        </w:rPr>
        <w:t xml:space="preserve">   </w:t>
      </w:r>
    </w:p>
    <w:p w:rsidR="00430C8C" w:rsidRPr="00111CCD" w:rsidRDefault="00111CCD" w:rsidP="00111CCD">
      <w:pPr>
        <w:pStyle w:val="Header"/>
        <w:ind w:left="720"/>
        <w:rPr>
          <w:rFonts w:ascii="Footlight MT Light" w:hAnsi="Footlight MT Light"/>
          <w:b/>
          <w:sz w:val="26"/>
          <w:szCs w:val="26"/>
        </w:rPr>
      </w:pPr>
      <w:r>
        <w:rPr>
          <w:rFonts w:ascii="Footlight MT Light" w:hAnsi="Footlight MT Light"/>
          <w:b/>
          <w:sz w:val="26"/>
          <w:szCs w:val="26"/>
        </w:rPr>
        <w:t xml:space="preserve">  </w:t>
      </w:r>
      <w:r w:rsidR="00DE3756">
        <w:rPr>
          <w:rFonts w:ascii="Footlight MT Light" w:hAnsi="Footlight MT Light"/>
          <w:b/>
          <w:sz w:val="26"/>
          <w:szCs w:val="26"/>
        </w:rPr>
        <w:t xml:space="preserve">  </w:t>
      </w:r>
      <w:proofErr w:type="gramStart"/>
      <w:r w:rsidR="00E64147" w:rsidRPr="00111CCD">
        <w:rPr>
          <w:rFonts w:ascii="Footlight MT Light" w:hAnsi="Footlight MT Light"/>
          <w:b/>
          <w:sz w:val="26"/>
          <w:szCs w:val="26"/>
        </w:rPr>
        <w:t>or</w:t>
      </w:r>
      <w:proofErr w:type="gramEnd"/>
      <w:r w:rsidR="00E64147" w:rsidRPr="00111CCD">
        <w:rPr>
          <w:rFonts w:ascii="Footlight MT Light" w:hAnsi="Footlight MT Light"/>
          <w:b/>
          <w:sz w:val="26"/>
          <w:szCs w:val="26"/>
        </w:rPr>
        <w:t xml:space="preserve"> </w:t>
      </w:r>
      <w:r>
        <w:rPr>
          <w:rFonts w:ascii="Footlight MT Light" w:hAnsi="Footlight MT Light"/>
          <w:b/>
          <w:sz w:val="26"/>
          <w:szCs w:val="26"/>
        </w:rPr>
        <w:t>other activities of daily living.</w:t>
      </w:r>
      <w:r w:rsidR="00E64147" w:rsidRPr="00111CCD">
        <w:rPr>
          <w:rFonts w:ascii="Footlight MT Light" w:hAnsi="Footlight MT Light"/>
          <w:b/>
          <w:sz w:val="26"/>
          <w:szCs w:val="26"/>
        </w:rPr>
        <w:t xml:space="preserve"> </w:t>
      </w:r>
    </w:p>
    <w:p w:rsidR="00D22B92" w:rsidRPr="00AB75E5" w:rsidRDefault="00D22B92" w:rsidP="00430C8C">
      <w:pPr>
        <w:pStyle w:val="Header"/>
        <w:ind w:left="720"/>
        <w:rPr>
          <w:rFonts w:ascii="Footlight MT Light" w:hAnsi="Footlight MT Light"/>
          <w:b/>
          <w:sz w:val="16"/>
          <w:szCs w:val="16"/>
        </w:rPr>
      </w:pPr>
    </w:p>
    <w:p w:rsidR="00D22B92" w:rsidRPr="00AB75E5" w:rsidRDefault="00D22B92" w:rsidP="00AB75E5">
      <w:pPr>
        <w:pStyle w:val="Header"/>
        <w:numPr>
          <w:ilvl w:val="0"/>
          <w:numId w:val="1"/>
        </w:numPr>
        <w:rPr>
          <w:rFonts w:ascii="Footlight MT Light" w:hAnsi="Footlight MT Light"/>
          <w:b/>
          <w:sz w:val="26"/>
          <w:szCs w:val="26"/>
        </w:rPr>
      </w:pPr>
      <w:r w:rsidRPr="00AB75E5">
        <w:rPr>
          <w:rFonts w:ascii="Footlight MT Light" w:hAnsi="Footlight MT Light"/>
          <w:b/>
          <w:sz w:val="26"/>
          <w:szCs w:val="26"/>
        </w:rPr>
        <w:t xml:space="preserve">The Iowa Medicaid waiver allows </w:t>
      </w:r>
      <w:r w:rsidR="00FC2043">
        <w:rPr>
          <w:rFonts w:ascii="Footlight MT Light" w:hAnsi="Footlight MT Light"/>
          <w:b/>
          <w:sz w:val="26"/>
          <w:szCs w:val="26"/>
        </w:rPr>
        <w:t xml:space="preserve">individuals and their </w:t>
      </w:r>
      <w:r w:rsidRPr="00AB75E5">
        <w:rPr>
          <w:rFonts w:ascii="Footlight MT Light" w:hAnsi="Footlight MT Light"/>
          <w:b/>
          <w:sz w:val="26"/>
          <w:szCs w:val="26"/>
        </w:rPr>
        <w:t xml:space="preserve">families </w:t>
      </w:r>
      <w:r w:rsidR="00FC2043">
        <w:rPr>
          <w:rFonts w:ascii="Footlight MT Light" w:hAnsi="Footlight MT Light"/>
          <w:b/>
          <w:sz w:val="26"/>
          <w:szCs w:val="26"/>
        </w:rPr>
        <w:t xml:space="preserve">to combine </w:t>
      </w:r>
      <w:r w:rsidRPr="00AB75E5">
        <w:rPr>
          <w:rFonts w:ascii="Footlight MT Light" w:hAnsi="Footlight MT Light"/>
          <w:b/>
          <w:sz w:val="26"/>
          <w:szCs w:val="26"/>
        </w:rPr>
        <w:t>these and other services t</w:t>
      </w:r>
      <w:r w:rsidR="00FC2043">
        <w:rPr>
          <w:rFonts w:ascii="Footlight MT Light" w:hAnsi="Footlight MT Light"/>
          <w:b/>
          <w:sz w:val="26"/>
          <w:szCs w:val="26"/>
        </w:rPr>
        <w:t>o best support</w:t>
      </w:r>
      <w:r w:rsidRPr="00AB75E5">
        <w:rPr>
          <w:rFonts w:ascii="Footlight MT Light" w:hAnsi="Footlight MT Light"/>
          <w:b/>
          <w:sz w:val="26"/>
          <w:szCs w:val="26"/>
        </w:rPr>
        <w:t xml:space="preserve"> </w:t>
      </w:r>
      <w:r w:rsidR="00FC2043">
        <w:rPr>
          <w:rFonts w:ascii="Footlight MT Light" w:hAnsi="Footlight MT Light"/>
          <w:b/>
          <w:sz w:val="26"/>
          <w:szCs w:val="26"/>
        </w:rPr>
        <w:t>their</w:t>
      </w:r>
      <w:r w:rsidRPr="00AB75E5">
        <w:rPr>
          <w:rFonts w:ascii="Footlight MT Light" w:hAnsi="Footlight MT Light"/>
          <w:b/>
          <w:sz w:val="26"/>
          <w:szCs w:val="26"/>
        </w:rPr>
        <w:t xml:space="preserve"> needs. At Hand-in-Hand, for example, one participant’s needs may be best met with a 1:1 caregiver, while others thrive within a small group ratio of 1 caregiver to 3 participants. An individual may take regular medications or need assistance with a catheter. Having trained staff and a low staff-to-participant ratio allows Hand-in-Hand to consistently provide these supports.   </w:t>
      </w:r>
      <w:bookmarkStart w:id="0" w:name="_GoBack"/>
      <w:bookmarkEnd w:id="0"/>
    </w:p>
    <w:p w:rsidR="00AB3923" w:rsidRPr="00AB75E5" w:rsidRDefault="00AB3923" w:rsidP="00D22B92">
      <w:pPr>
        <w:pStyle w:val="Header"/>
        <w:rPr>
          <w:rFonts w:ascii="Footlight MT Light" w:hAnsi="Footlight MT Light"/>
          <w:b/>
          <w:sz w:val="16"/>
          <w:szCs w:val="16"/>
        </w:rPr>
      </w:pPr>
    </w:p>
    <w:p w:rsidR="008A6139" w:rsidRPr="00111CCD" w:rsidRDefault="00AB3923" w:rsidP="00AB75E5">
      <w:pPr>
        <w:pStyle w:val="Header"/>
        <w:numPr>
          <w:ilvl w:val="0"/>
          <w:numId w:val="1"/>
        </w:numPr>
        <w:rPr>
          <w:rFonts w:ascii="Footlight MT Light" w:hAnsi="Footlight MT Light"/>
          <w:b/>
          <w:sz w:val="26"/>
          <w:szCs w:val="26"/>
        </w:rPr>
      </w:pPr>
      <w:r w:rsidRPr="00AB75E5">
        <w:rPr>
          <w:rFonts w:ascii="Footlight MT Light" w:hAnsi="Footlight MT Light"/>
          <w:b/>
          <w:sz w:val="26"/>
          <w:szCs w:val="26"/>
        </w:rPr>
        <w:t xml:space="preserve">As an enrolled provider of Medicaid waiver services, Hand-in-Hand can bill the </w:t>
      </w:r>
      <w:r w:rsidR="00AB75E5">
        <w:rPr>
          <w:rFonts w:ascii="Footlight MT Light" w:hAnsi="Footlight MT Light"/>
          <w:b/>
          <w:sz w:val="26"/>
          <w:szCs w:val="26"/>
        </w:rPr>
        <w:t>ID</w:t>
      </w:r>
      <w:r w:rsidR="00111CCD">
        <w:rPr>
          <w:rFonts w:ascii="Footlight MT Light" w:hAnsi="Footlight MT Light"/>
          <w:b/>
          <w:sz w:val="26"/>
          <w:szCs w:val="26"/>
        </w:rPr>
        <w:t xml:space="preserve"> </w:t>
      </w:r>
      <w:r w:rsidR="00037D58" w:rsidRPr="00AB75E5">
        <w:rPr>
          <w:rFonts w:ascii="Footlight MT Light" w:hAnsi="Footlight MT Light"/>
          <w:b/>
          <w:sz w:val="26"/>
          <w:szCs w:val="26"/>
        </w:rPr>
        <w:t>(Intellectual Disability</w:t>
      </w:r>
      <w:r w:rsidR="00FD53C4" w:rsidRPr="00AB75E5">
        <w:rPr>
          <w:rFonts w:ascii="Footlight MT Light" w:hAnsi="Footlight MT Light"/>
          <w:b/>
          <w:sz w:val="26"/>
          <w:szCs w:val="26"/>
        </w:rPr>
        <w:t xml:space="preserve">) and HD (Health &amp; Disability) </w:t>
      </w:r>
      <w:r w:rsidR="00BD39C0" w:rsidRPr="00AB75E5">
        <w:rPr>
          <w:rFonts w:ascii="Footlight MT Light" w:hAnsi="Footlight MT Light"/>
          <w:b/>
          <w:sz w:val="26"/>
          <w:szCs w:val="26"/>
        </w:rPr>
        <w:t>waiver</w:t>
      </w:r>
      <w:r w:rsidR="00FD53C4" w:rsidRPr="00AB75E5">
        <w:rPr>
          <w:rFonts w:ascii="Footlight MT Light" w:hAnsi="Footlight MT Light"/>
          <w:b/>
          <w:sz w:val="26"/>
          <w:szCs w:val="26"/>
        </w:rPr>
        <w:t>s</w:t>
      </w:r>
      <w:r w:rsidRPr="00AB75E5">
        <w:rPr>
          <w:rFonts w:ascii="Footlight MT Light" w:hAnsi="Footlight MT Light"/>
          <w:b/>
          <w:sz w:val="26"/>
          <w:szCs w:val="26"/>
        </w:rPr>
        <w:t xml:space="preserve"> </w:t>
      </w:r>
      <w:r w:rsidR="008A6139" w:rsidRPr="00AB75E5">
        <w:rPr>
          <w:rFonts w:ascii="Footlight MT Light" w:hAnsi="Footlight MT Light"/>
          <w:b/>
          <w:sz w:val="26"/>
          <w:szCs w:val="26"/>
        </w:rPr>
        <w:t xml:space="preserve">for these supports and services, reducing </w:t>
      </w:r>
      <w:r w:rsidRPr="00AB75E5">
        <w:rPr>
          <w:rFonts w:ascii="Footlight MT Light" w:hAnsi="Footlight MT Light"/>
          <w:b/>
          <w:sz w:val="26"/>
          <w:szCs w:val="26"/>
        </w:rPr>
        <w:t>the out of pocket costs for families</w:t>
      </w:r>
      <w:r w:rsidR="008A6139" w:rsidRPr="00AB75E5">
        <w:rPr>
          <w:rFonts w:ascii="Footlight MT Light" w:hAnsi="Footlight MT Light"/>
          <w:b/>
          <w:sz w:val="26"/>
          <w:szCs w:val="26"/>
        </w:rPr>
        <w:t xml:space="preserve"> whose children</w:t>
      </w:r>
      <w:r w:rsidR="00AB337A" w:rsidRPr="00AB75E5">
        <w:rPr>
          <w:rFonts w:ascii="Footlight MT Light" w:hAnsi="Footlight MT Light"/>
          <w:b/>
          <w:sz w:val="26"/>
          <w:szCs w:val="26"/>
        </w:rPr>
        <w:t xml:space="preserve">/young </w:t>
      </w:r>
      <w:proofErr w:type="gramStart"/>
      <w:r w:rsidR="00AB337A" w:rsidRPr="00AB75E5">
        <w:rPr>
          <w:rFonts w:ascii="Footlight MT Light" w:hAnsi="Footlight MT Light"/>
          <w:b/>
          <w:sz w:val="26"/>
          <w:szCs w:val="26"/>
        </w:rPr>
        <w:t>adults</w:t>
      </w:r>
      <w:r w:rsidR="008A6139" w:rsidRPr="00AB75E5">
        <w:rPr>
          <w:rFonts w:ascii="Footlight MT Light" w:hAnsi="Footlight MT Light"/>
          <w:b/>
          <w:sz w:val="26"/>
          <w:szCs w:val="26"/>
        </w:rPr>
        <w:t xml:space="preserve"> </w:t>
      </w:r>
      <w:r w:rsidR="00AB75E5" w:rsidRPr="00111CCD">
        <w:rPr>
          <w:rFonts w:ascii="Footlight MT Light" w:hAnsi="Footlight MT Light"/>
          <w:b/>
          <w:sz w:val="26"/>
          <w:szCs w:val="26"/>
        </w:rPr>
        <w:t xml:space="preserve"> </w:t>
      </w:r>
      <w:r w:rsidR="008A6139" w:rsidRPr="00111CCD">
        <w:rPr>
          <w:rFonts w:ascii="Footlight MT Light" w:hAnsi="Footlight MT Light"/>
          <w:b/>
          <w:sz w:val="26"/>
          <w:szCs w:val="26"/>
        </w:rPr>
        <w:t>participate</w:t>
      </w:r>
      <w:proofErr w:type="gramEnd"/>
      <w:r w:rsidR="008A6139" w:rsidRPr="00111CCD">
        <w:rPr>
          <w:rFonts w:ascii="Footlight MT Light" w:hAnsi="Footlight MT Light"/>
          <w:b/>
          <w:sz w:val="26"/>
          <w:szCs w:val="26"/>
        </w:rPr>
        <w:t xml:space="preserve"> in our programs</w:t>
      </w:r>
      <w:r w:rsidRPr="00111CCD">
        <w:rPr>
          <w:rFonts w:ascii="Footlight MT Light" w:hAnsi="Footlight MT Light"/>
          <w:b/>
          <w:sz w:val="26"/>
          <w:szCs w:val="26"/>
        </w:rPr>
        <w:t xml:space="preserve">. </w:t>
      </w:r>
    </w:p>
    <w:p w:rsidR="00BD39C0" w:rsidRPr="00AB75E5" w:rsidRDefault="00BD39C0" w:rsidP="00BD39C0">
      <w:pPr>
        <w:pStyle w:val="Header"/>
        <w:rPr>
          <w:rFonts w:ascii="Footlight MT Light" w:hAnsi="Footlight MT Light"/>
          <w:b/>
          <w:sz w:val="16"/>
          <w:szCs w:val="16"/>
        </w:rPr>
      </w:pPr>
    </w:p>
    <w:p w:rsidR="00FD53C4" w:rsidRPr="00AB75E5" w:rsidRDefault="008A6139" w:rsidP="00FD53C4">
      <w:pPr>
        <w:pStyle w:val="Header"/>
        <w:numPr>
          <w:ilvl w:val="0"/>
          <w:numId w:val="1"/>
        </w:numPr>
        <w:rPr>
          <w:rFonts w:ascii="Footlight MT Light" w:hAnsi="Footlight MT Light"/>
          <w:b/>
          <w:sz w:val="26"/>
          <w:szCs w:val="26"/>
        </w:rPr>
      </w:pPr>
      <w:r w:rsidRPr="00AB75E5">
        <w:rPr>
          <w:rFonts w:ascii="Footlight MT Light" w:hAnsi="Footlight MT Light"/>
          <w:b/>
          <w:sz w:val="26"/>
          <w:szCs w:val="26"/>
        </w:rPr>
        <w:t xml:space="preserve">For more information about Iowa Medicaid Waiver services, </w:t>
      </w:r>
      <w:r w:rsidR="00FD53C4" w:rsidRPr="00AB75E5">
        <w:rPr>
          <w:rFonts w:ascii="Footlight MT Light" w:hAnsi="Footlight MT Light"/>
          <w:b/>
          <w:sz w:val="26"/>
          <w:szCs w:val="26"/>
        </w:rPr>
        <w:t xml:space="preserve">please click </w:t>
      </w:r>
      <w:r w:rsidRPr="00AB75E5">
        <w:rPr>
          <w:rFonts w:ascii="Footlight MT Light" w:hAnsi="Footlight MT Light"/>
          <w:b/>
          <w:sz w:val="26"/>
          <w:szCs w:val="26"/>
        </w:rPr>
        <w:t xml:space="preserve">the </w:t>
      </w:r>
      <w:r w:rsidR="00FD53C4" w:rsidRPr="00AB75E5">
        <w:rPr>
          <w:rFonts w:ascii="Footlight MT Light" w:hAnsi="Footlight MT Light"/>
          <w:b/>
          <w:sz w:val="26"/>
          <w:szCs w:val="26"/>
        </w:rPr>
        <w:t xml:space="preserve">link </w:t>
      </w:r>
    </w:p>
    <w:p w:rsidR="00BD39C0" w:rsidRPr="00AB75E5" w:rsidRDefault="00FD53C4" w:rsidP="00FD53C4">
      <w:pPr>
        <w:pStyle w:val="Header"/>
        <w:rPr>
          <w:rFonts w:ascii="Footlight MT Light" w:hAnsi="Footlight MT Light"/>
          <w:b/>
          <w:sz w:val="26"/>
          <w:szCs w:val="26"/>
        </w:rPr>
      </w:pPr>
      <w:r w:rsidRPr="00AB75E5">
        <w:rPr>
          <w:rFonts w:ascii="Footlight MT Light" w:hAnsi="Footlight MT Light"/>
          <w:b/>
          <w:sz w:val="26"/>
          <w:szCs w:val="26"/>
        </w:rPr>
        <w:t xml:space="preserve">          </w:t>
      </w:r>
      <w:r w:rsidR="00111CCD">
        <w:rPr>
          <w:rFonts w:ascii="Footlight MT Light" w:hAnsi="Footlight MT Light"/>
          <w:b/>
          <w:sz w:val="26"/>
          <w:szCs w:val="26"/>
        </w:rPr>
        <w:t xml:space="preserve"> </w:t>
      </w:r>
      <w:proofErr w:type="gramStart"/>
      <w:r w:rsidRPr="00AB75E5">
        <w:rPr>
          <w:rFonts w:ascii="Footlight MT Light" w:hAnsi="Footlight MT Light"/>
          <w:b/>
          <w:sz w:val="26"/>
          <w:szCs w:val="26"/>
        </w:rPr>
        <w:t>below</w:t>
      </w:r>
      <w:proofErr w:type="gramEnd"/>
      <w:r w:rsidRPr="00AB75E5">
        <w:rPr>
          <w:rFonts w:ascii="Footlight MT Light" w:hAnsi="Footlight MT Light"/>
          <w:b/>
          <w:sz w:val="26"/>
          <w:szCs w:val="26"/>
        </w:rPr>
        <w:t xml:space="preserve"> to access the </w:t>
      </w:r>
      <w:r w:rsidR="00BD39C0" w:rsidRPr="00AB75E5">
        <w:rPr>
          <w:rFonts w:ascii="Footlight MT Light" w:hAnsi="Footlight MT Light" w:cs="Arial"/>
          <w:b/>
          <w:sz w:val="26"/>
          <w:szCs w:val="26"/>
          <w:shd w:val="clear" w:color="auto" w:fill="FFFFFF"/>
        </w:rPr>
        <w:t xml:space="preserve">Iowa Department of Human Services website: </w:t>
      </w:r>
    </w:p>
    <w:p w:rsidR="00BD39C0" w:rsidRPr="00BD39C0" w:rsidRDefault="00BD39C0" w:rsidP="00F0662F">
      <w:pPr>
        <w:pStyle w:val="Header"/>
        <w:ind w:left="720"/>
        <w:rPr>
          <w:rFonts w:ascii="Footlight MT Light" w:hAnsi="Footlight MT Light" w:cs="Arial"/>
          <w:b/>
          <w:sz w:val="10"/>
          <w:szCs w:val="10"/>
          <w:shd w:val="clear" w:color="auto" w:fill="FFFFFF"/>
        </w:rPr>
      </w:pPr>
    </w:p>
    <w:p w:rsidR="006D46A2" w:rsidRPr="00AB75E5" w:rsidRDefault="006D46A2" w:rsidP="00143867">
      <w:pPr>
        <w:pStyle w:val="Header"/>
        <w:rPr>
          <w:rFonts w:ascii="Footlight MT Light" w:hAnsi="Footlight MT Light" w:cs="Arial"/>
          <w:b/>
          <w:sz w:val="4"/>
          <w:szCs w:val="4"/>
          <w:shd w:val="clear" w:color="auto" w:fill="FFFFFF"/>
        </w:rPr>
      </w:pPr>
    </w:p>
    <w:p w:rsidR="00143867" w:rsidRPr="001B4A8E" w:rsidRDefault="006D46A2" w:rsidP="00143867">
      <w:pPr>
        <w:pStyle w:val="Header"/>
        <w:rPr>
          <w:rStyle w:val="Hyperlink"/>
          <w:rFonts w:ascii="Footlight MT Light" w:hAnsi="Footlight MT Light" w:cs="Arial"/>
          <w:b/>
          <w:sz w:val="28"/>
          <w:szCs w:val="28"/>
          <w:shd w:val="clear" w:color="auto" w:fill="FFFFFF"/>
        </w:rPr>
      </w:pPr>
      <w:r>
        <w:rPr>
          <w:rFonts w:ascii="Footlight MT Light" w:hAnsi="Footlight MT Light" w:cs="Arial"/>
          <w:b/>
          <w:sz w:val="28"/>
          <w:szCs w:val="28"/>
          <w:shd w:val="clear" w:color="auto" w:fill="FFFFFF"/>
        </w:rPr>
        <w:t xml:space="preserve">          </w:t>
      </w:r>
      <w:r w:rsidR="001B4A8E">
        <w:rPr>
          <w:rFonts w:ascii="Footlight MT Light" w:hAnsi="Footlight MT Light" w:cs="Arial"/>
          <w:b/>
          <w:sz w:val="28"/>
          <w:szCs w:val="28"/>
          <w:shd w:val="clear" w:color="auto" w:fill="FFFFFF"/>
        </w:rPr>
        <w:fldChar w:fldCharType="begin"/>
      </w:r>
      <w:r w:rsidR="001B4A8E">
        <w:rPr>
          <w:rFonts w:ascii="Footlight MT Light" w:hAnsi="Footlight MT Light" w:cs="Arial"/>
          <w:b/>
          <w:sz w:val="28"/>
          <w:szCs w:val="28"/>
          <w:shd w:val="clear" w:color="auto" w:fill="FFFFFF"/>
        </w:rPr>
        <w:instrText xml:space="preserve"> HYPERLINK "http://dhs.iowa.gov/ime/members/medicaid-a-to-z/hcbs/waivers" </w:instrText>
      </w:r>
      <w:r w:rsidR="001B4A8E">
        <w:rPr>
          <w:rFonts w:ascii="Footlight MT Light" w:hAnsi="Footlight MT Light" w:cs="Arial"/>
          <w:b/>
          <w:sz w:val="28"/>
          <w:szCs w:val="28"/>
          <w:shd w:val="clear" w:color="auto" w:fill="FFFFFF"/>
        </w:rPr>
      </w:r>
      <w:r w:rsidR="001B4A8E">
        <w:rPr>
          <w:rFonts w:ascii="Footlight MT Light" w:hAnsi="Footlight MT Light" w:cs="Arial"/>
          <w:b/>
          <w:sz w:val="28"/>
          <w:szCs w:val="28"/>
          <w:shd w:val="clear" w:color="auto" w:fill="FFFFFF"/>
        </w:rPr>
        <w:fldChar w:fldCharType="separate"/>
      </w:r>
      <w:r w:rsidRPr="001B4A8E">
        <w:rPr>
          <w:rStyle w:val="Hyperlink"/>
          <w:rFonts w:ascii="Footlight MT Light" w:hAnsi="Footlight MT Light" w:cs="Arial"/>
          <w:b/>
          <w:sz w:val="28"/>
          <w:szCs w:val="28"/>
          <w:shd w:val="clear" w:color="auto" w:fill="FFFFFF"/>
        </w:rPr>
        <w:t>http:/</w:t>
      </w:r>
      <w:r w:rsidRPr="001B4A8E">
        <w:rPr>
          <w:rStyle w:val="Hyperlink"/>
          <w:rFonts w:ascii="Footlight MT Light" w:hAnsi="Footlight MT Light" w:cs="Arial"/>
          <w:b/>
          <w:sz w:val="28"/>
          <w:szCs w:val="28"/>
          <w:shd w:val="clear" w:color="auto" w:fill="FFFFFF"/>
        </w:rPr>
        <w:t>/</w:t>
      </w:r>
      <w:r w:rsidRPr="001B4A8E">
        <w:rPr>
          <w:rStyle w:val="Hyperlink"/>
          <w:rFonts w:ascii="Footlight MT Light" w:hAnsi="Footlight MT Light" w:cs="Arial"/>
          <w:b/>
          <w:sz w:val="28"/>
          <w:szCs w:val="28"/>
          <w:shd w:val="clear" w:color="auto" w:fill="FFFFFF"/>
        </w:rPr>
        <w:t>dhs.iowa.go</w:t>
      </w:r>
      <w:r w:rsidRPr="001B4A8E">
        <w:rPr>
          <w:rStyle w:val="Hyperlink"/>
          <w:rFonts w:ascii="Footlight MT Light" w:hAnsi="Footlight MT Light" w:cs="Arial"/>
          <w:b/>
          <w:sz w:val="28"/>
          <w:szCs w:val="28"/>
          <w:shd w:val="clear" w:color="auto" w:fill="FFFFFF"/>
        </w:rPr>
        <w:t>v</w:t>
      </w:r>
      <w:r w:rsidRPr="001B4A8E">
        <w:rPr>
          <w:rStyle w:val="Hyperlink"/>
          <w:rFonts w:ascii="Footlight MT Light" w:hAnsi="Footlight MT Light" w:cs="Arial"/>
          <w:b/>
          <w:sz w:val="28"/>
          <w:szCs w:val="28"/>
          <w:shd w:val="clear" w:color="auto" w:fill="FFFFFF"/>
        </w:rPr>
        <w:t>/ime/membe</w:t>
      </w:r>
      <w:r w:rsidRPr="001B4A8E">
        <w:rPr>
          <w:rStyle w:val="Hyperlink"/>
          <w:rFonts w:ascii="Footlight MT Light" w:hAnsi="Footlight MT Light" w:cs="Arial"/>
          <w:b/>
          <w:sz w:val="28"/>
          <w:szCs w:val="28"/>
          <w:shd w:val="clear" w:color="auto" w:fill="FFFFFF"/>
        </w:rPr>
        <w:t>r</w:t>
      </w:r>
      <w:r w:rsidRPr="001B4A8E">
        <w:rPr>
          <w:rStyle w:val="Hyperlink"/>
          <w:rFonts w:ascii="Footlight MT Light" w:hAnsi="Footlight MT Light" w:cs="Arial"/>
          <w:b/>
          <w:sz w:val="28"/>
          <w:szCs w:val="28"/>
          <w:shd w:val="clear" w:color="auto" w:fill="FFFFFF"/>
        </w:rPr>
        <w:t>s/medicaid-a-to-z/hcbs/waivers</w:t>
      </w:r>
    </w:p>
    <w:p w:rsidR="006D46A2" w:rsidRPr="00AB75E5" w:rsidRDefault="001B4A8E" w:rsidP="00143867">
      <w:pPr>
        <w:pStyle w:val="Header"/>
        <w:rPr>
          <w:rFonts w:ascii="Footlight MT Light" w:hAnsi="Footlight MT Light"/>
          <w:b/>
          <w:sz w:val="16"/>
          <w:szCs w:val="16"/>
        </w:rPr>
      </w:pPr>
      <w:r>
        <w:rPr>
          <w:rFonts w:ascii="Footlight MT Light" w:hAnsi="Footlight MT Light" w:cs="Arial"/>
          <w:b/>
          <w:sz w:val="28"/>
          <w:szCs w:val="28"/>
          <w:shd w:val="clear" w:color="auto" w:fill="FFFFFF"/>
        </w:rPr>
        <w:fldChar w:fldCharType="end"/>
      </w:r>
    </w:p>
    <w:p w:rsidR="006D46A2" w:rsidRPr="00AB75E5" w:rsidRDefault="006D46A2" w:rsidP="00422D30">
      <w:pPr>
        <w:pStyle w:val="Header"/>
        <w:numPr>
          <w:ilvl w:val="0"/>
          <w:numId w:val="1"/>
        </w:numPr>
        <w:rPr>
          <w:rFonts w:ascii="Footlight MT Light" w:hAnsi="Footlight MT Light"/>
          <w:b/>
          <w:sz w:val="26"/>
          <w:szCs w:val="26"/>
        </w:rPr>
      </w:pPr>
      <w:r w:rsidRPr="00AB75E5">
        <w:rPr>
          <w:rFonts w:ascii="Footlight MT Light" w:hAnsi="Footlight MT Light"/>
          <w:b/>
          <w:sz w:val="26"/>
          <w:szCs w:val="26"/>
        </w:rPr>
        <w:t xml:space="preserve">To learn more about using waiver services at Hand-in-Hand, please contact: </w:t>
      </w:r>
    </w:p>
    <w:p w:rsidR="006D46A2" w:rsidRPr="00AB75E5" w:rsidRDefault="006D46A2" w:rsidP="00422D30">
      <w:pPr>
        <w:pStyle w:val="Header"/>
        <w:ind w:left="720"/>
        <w:rPr>
          <w:rFonts w:ascii="Footlight MT Light" w:hAnsi="Footlight MT Light"/>
          <w:b/>
          <w:sz w:val="10"/>
          <w:szCs w:val="10"/>
        </w:rPr>
      </w:pPr>
    </w:p>
    <w:p w:rsidR="008A6139" w:rsidRDefault="006D46A2" w:rsidP="00422D30">
      <w:pPr>
        <w:pStyle w:val="Header"/>
        <w:ind w:left="720"/>
        <w:rPr>
          <w:rStyle w:val="Hyperlink"/>
          <w:rFonts w:ascii="Footlight MT Light" w:hAnsi="Footlight MT Light"/>
          <w:b/>
          <w:sz w:val="28"/>
          <w:szCs w:val="28"/>
        </w:rPr>
      </w:pPr>
      <w:r w:rsidRPr="00AB75E5">
        <w:rPr>
          <w:rFonts w:ascii="Footlight MT Light" w:hAnsi="Footlight MT Light"/>
          <w:b/>
          <w:sz w:val="26"/>
          <w:szCs w:val="26"/>
        </w:rPr>
        <w:t>Molly St</w:t>
      </w:r>
      <w:r w:rsidR="001B4A8E" w:rsidRPr="00AB75E5">
        <w:rPr>
          <w:rFonts w:ascii="Footlight MT Light" w:hAnsi="Footlight MT Light"/>
          <w:b/>
          <w:sz w:val="26"/>
          <w:szCs w:val="26"/>
        </w:rPr>
        <w:t xml:space="preserve">eil Rowland, HCBS Coordinator   </w:t>
      </w:r>
      <w:hyperlink r:id="rId8" w:history="1">
        <w:r w:rsidRPr="00AB75E5">
          <w:rPr>
            <w:rStyle w:val="Hyperlink"/>
            <w:rFonts w:ascii="Footlight MT Light" w:hAnsi="Footlight MT Light"/>
            <w:b/>
            <w:sz w:val="26"/>
            <w:szCs w:val="26"/>
          </w:rPr>
          <w:t>molly@handinhandqc.org</w:t>
        </w:r>
      </w:hyperlink>
      <w:r w:rsidR="001B4A8E">
        <w:rPr>
          <w:rStyle w:val="Hyperlink"/>
          <w:rFonts w:ascii="Footlight MT Light" w:hAnsi="Footlight MT Light"/>
          <w:b/>
          <w:sz w:val="28"/>
          <w:szCs w:val="28"/>
        </w:rPr>
        <w:t xml:space="preserve"> </w:t>
      </w:r>
    </w:p>
    <w:p w:rsidR="001B4A8E" w:rsidRDefault="001B4A8E" w:rsidP="00422D30">
      <w:pPr>
        <w:pStyle w:val="Header"/>
        <w:ind w:left="720"/>
        <w:rPr>
          <w:rStyle w:val="Hyperlink"/>
          <w:rFonts w:ascii="Footlight MT Light" w:hAnsi="Footlight MT Light"/>
          <w:b/>
          <w:sz w:val="28"/>
          <w:szCs w:val="28"/>
        </w:rPr>
      </w:pPr>
    </w:p>
    <w:p w:rsidR="00FD53C4" w:rsidRDefault="00FD53C4" w:rsidP="00422D30">
      <w:pPr>
        <w:pStyle w:val="Header"/>
        <w:ind w:left="720"/>
        <w:rPr>
          <w:rFonts w:ascii="Footlight MT Light" w:hAnsi="Footlight MT Light"/>
          <w:b/>
          <w:sz w:val="28"/>
          <w:szCs w:val="28"/>
        </w:rPr>
      </w:pPr>
    </w:p>
    <w:p w:rsidR="00AB337A" w:rsidRDefault="00AB337A" w:rsidP="008A6139">
      <w:pPr>
        <w:shd w:val="clear" w:color="auto" w:fill="CFD3DF"/>
        <w:spacing w:after="0" w:line="240" w:lineRule="auto"/>
        <w:rPr>
          <w:rFonts w:ascii="Trebuchet MS" w:eastAsia="Times New Roman" w:hAnsi="Trebuchet MS" w:cs="Times New Roman"/>
          <w:b/>
          <w:bCs/>
          <w:color w:val="444444"/>
          <w:sz w:val="27"/>
          <w:szCs w:val="27"/>
        </w:rPr>
      </w:pPr>
    </w:p>
    <w:p w:rsidR="008A6139" w:rsidRPr="008A6139" w:rsidRDefault="008A6139" w:rsidP="008A6139">
      <w:pPr>
        <w:shd w:val="clear" w:color="auto" w:fill="CFD3DF"/>
        <w:spacing w:after="0" w:line="240" w:lineRule="auto"/>
        <w:rPr>
          <w:rFonts w:ascii="Trebuchet MS" w:eastAsia="Times New Roman" w:hAnsi="Trebuchet MS" w:cs="Times New Roman"/>
          <w:b/>
          <w:bCs/>
          <w:color w:val="444444"/>
          <w:sz w:val="27"/>
          <w:szCs w:val="27"/>
        </w:rPr>
      </w:pPr>
      <w:r w:rsidRPr="008A6139">
        <w:rPr>
          <w:rFonts w:ascii="Trebuchet MS" w:eastAsia="Times New Roman" w:hAnsi="Trebuchet MS" w:cs="Times New Roman"/>
          <w:b/>
          <w:bCs/>
          <w:color w:val="444444"/>
          <w:sz w:val="27"/>
          <w:szCs w:val="27"/>
        </w:rPr>
        <w:t>What Programs Are Available To Assist People With Disabilities in Iowa?</w:t>
      </w:r>
    </w:p>
    <w:p w:rsidR="008A6139" w:rsidRPr="008A6139" w:rsidRDefault="008A6139" w:rsidP="008A6139">
      <w:pPr>
        <w:pBdr>
          <w:bottom w:val="dotted" w:sz="6" w:space="1" w:color="AAAAAA"/>
        </w:pBdr>
        <w:shd w:val="clear" w:color="auto" w:fill="F4F4F4"/>
        <w:spacing w:before="100" w:beforeAutospacing="1" w:after="100" w:afterAutospacing="1" w:line="240" w:lineRule="auto"/>
        <w:ind w:left="720"/>
        <w:rPr>
          <w:rFonts w:ascii="Trebuchet MS" w:eastAsia="Times New Roman" w:hAnsi="Trebuchet MS" w:cs="Times New Roman"/>
          <w:color w:val="444444"/>
          <w:sz w:val="24"/>
          <w:szCs w:val="24"/>
        </w:rPr>
      </w:pPr>
      <w:r w:rsidRPr="008A6139">
        <w:rPr>
          <w:rFonts w:ascii="Trebuchet MS" w:eastAsia="Times New Roman" w:hAnsi="Trebuchet MS" w:cs="Times New Roman"/>
          <w:b/>
          <w:bCs/>
          <w:color w:val="444444"/>
          <w:sz w:val="24"/>
          <w:szCs w:val="24"/>
        </w:rPr>
        <w:t>Is there a Medicaid waiver program in Iowa?</w:t>
      </w:r>
      <w:r w:rsidRPr="008A6139">
        <w:rPr>
          <w:rFonts w:ascii="Trebuchet MS" w:eastAsia="Times New Roman" w:hAnsi="Trebuchet MS" w:cs="Times New Roman"/>
          <w:color w:val="444444"/>
          <w:sz w:val="24"/>
          <w:szCs w:val="24"/>
        </w:rPr>
        <w:t> Iowa currently has seven Home and Community Based Waivers and a Consumer Choices Option. The waivers include:</w:t>
      </w:r>
    </w:p>
    <w:p w:rsidR="008A6139" w:rsidRPr="008A6139" w:rsidRDefault="008A6139" w:rsidP="008A6139">
      <w:pPr>
        <w:numPr>
          <w:ilvl w:val="0"/>
          <w:numId w:val="2"/>
        </w:numPr>
        <w:pBdr>
          <w:bottom w:val="dotted" w:sz="6" w:space="1" w:color="AAAAAA"/>
        </w:pBdr>
        <w:shd w:val="clear" w:color="auto" w:fill="F4F4F4"/>
        <w:spacing w:before="100" w:beforeAutospacing="1" w:after="100" w:afterAutospacing="1" w:line="432" w:lineRule="atLeast"/>
        <w:ind w:left="1440"/>
        <w:rPr>
          <w:rFonts w:ascii="Trebuchet MS" w:eastAsia="Times New Roman" w:hAnsi="Trebuchet MS" w:cs="Times New Roman"/>
          <w:color w:val="555555"/>
          <w:sz w:val="24"/>
          <w:szCs w:val="24"/>
        </w:rPr>
      </w:pPr>
      <w:r w:rsidRPr="008A6139">
        <w:rPr>
          <w:rFonts w:ascii="Trebuchet MS" w:eastAsia="Times New Roman" w:hAnsi="Trebuchet MS" w:cs="Times New Roman"/>
          <w:color w:val="555555"/>
          <w:sz w:val="24"/>
          <w:szCs w:val="24"/>
        </w:rPr>
        <w:t>Physical Disabilities (PD);</w:t>
      </w:r>
    </w:p>
    <w:p w:rsidR="008A6139" w:rsidRPr="008A6139" w:rsidRDefault="008A6139" w:rsidP="008A6139">
      <w:pPr>
        <w:numPr>
          <w:ilvl w:val="0"/>
          <w:numId w:val="2"/>
        </w:numPr>
        <w:pBdr>
          <w:bottom w:val="dotted" w:sz="6" w:space="1" w:color="AAAAAA"/>
        </w:pBdr>
        <w:shd w:val="clear" w:color="auto" w:fill="F4F4F4"/>
        <w:spacing w:before="100" w:beforeAutospacing="1" w:after="100" w:afterAutospacing="1" w:line="432" w:lineRule="atLeast"/>
        <w:ind w:left="1440"/>
        <w:rPr>
          <w:rFonts w:ascii="Trebuchet MS" w:eastAsia="Times New Roman" w:hAnsi="Trebuchet MS" w:cs="Times New Roman"/>
          <w:color w:val="555555"/>
          <w:sz w:val="24"/>
          <w:szCs w:val="24"/>
        </w:rPr>
      </w:pPr>
      <w:r w:rsidRPr="008A6139">
        <w:rPr>
          <w:rFonts w:ascii="Trebuchet MS" w:eastAsia="Times New Roman" w:hAnsi="Trebuchet MS" w:cs="Times New Roman"/>
          <w:color w:val="555555"/>
          <w:sz w:val="24"/>
          <w:szCs w:val="24"/>
        </w:rPr>
        <w:t>Health and Disability (HD);</w:t>
      </w:r>
    </w:p>
    <w:p w:rsidR="008A6139" w:rsidRPr="008A6139" w:rsidRDefault="008A6139" w:rsidP="008A6139">
      <w:pPr>
        <w:numPr>
          <w:ilvl w:val="0"/>
          <w:numId w:val="2"/>
        </w:numPr>
        <w:pBdr>
          <w:bottom w:val="dotted" w:sz="6" w:space="1" w:color="AAAAAA"/>
        </w:pBdr>
        <w:shd w:val="clear" w:color="auto" w:fill="F4F4F4"/>
        <w:spacing w:before="100" w:beforeAutospacing="1" w:after="100" w:afterAutospacing="1" w:line="432" w:lineRule="atLeast"/>
        <w:ind w:left="1440"/>
        <w:rPr>
          <w:rFonts w:ascii="Trebuchet MS" w:eastAsia="Times New Roman" w:hAnsi="Trebuchet MS" w:cs="Times New Roman"/>
          <w:color w:val="555555"/>
          <w:sz w:val="24"/>
          <w:szCs w:val="24"/>
        </w:rPr>
      </w:pPr>
      <w:r w:rsidRPr="008A6139">
        <w:rPr>
          <w:rFonts w:ascii="Trebuchet MS" w:eastAsia="Times New Roman" w:hAnsi="Trebuchet MS" w:cs="Times New Roman"/>
          <w:color w:val="555555"/>
          <w:sz w:val="24"/>
          <w:szCs w:val="24"/>
        </w:rPr>
        <w:t>Children's Mental Health (CMH);</w:t>
      </w:r>
    </w:p>
    <w:p w:rsidR="008A6139" w:rsidRPr="008A6139" w:rsidRDefault="008A6139" w:rsidP="008A6139">
      <w:pPr>
        <w:numPr>
          <w:ilvl w:val="0"/>
          <w:numId w:val="2"/>
        </w:numPr>
        <w:pBdr>
          <w:bottom w:val="dotted" w:sz="6" w:space="1" w:color="AAAAAA"/>
        </w:pBdr>
        <w:shd w:val="clear" w:color="auto" w:fill="F4F4F4"/>
        <w:spacing w:before="100" w:beforeAutospacing="1" w:after="100" w:afterAutospacing="1" w:line="432" w:lineRule="atLeast"/>
        <w:ind w:left="1440"/>
        <w:rPr>
          <w:rFonts w:ascii="Trebuchet MS" w:eastAsia="Times New Roman" w:hAnsi="Trebuchet MS" w:cs="Times New Roman"/>
          <w:color w:val="555555"/>
          <w:sz w:val="24"/>
          <w:szCs w:val="24"/>
        </w:rPr>
      </w:pPr>
      <w:r w:rsidRPr="008A6139">
        <w:rPr>
          <w:rFonts w:ascii="Trebuchet MS" w:eastAsia="Times New Roman" w:hAnsi="Trebuchet MS" w:cs="Times New Roman"/>
          <w:color w:val="555555"/>
          <w:sz w:val="24"/>
          <w:szCs w:val="24"/>
        </w:rPr>
        <w:t>Elderly;</w:t>
      </w:r>
    </w:p>
    <w:p w:rsidR="008A6139" w:rsidRPr="008A6139" w:rsidRDefault="008A6139" w:rsidP="008A6139">
      <w:pPr>
        <w:numPr>
          <w:ilvl w:val="0"/>
          <w:numId w:val="2"/>
        </w:numPr>
        <w:pBdr>
          <w:bottom w:val="dotted" w:sz="6" w:space="1" w:color="AAAAAA"/>
        </w:pBdr>
        <w:shd w:val="clear" w:color="auto" w:fill="F4F4F4"/>
        <w:spacing w:before="100" w:beforeAutospacing="1" w:after="100" w:afterAutospacing="1" w:line="432" w:lineRule="atLeast"/>
        <w:ind w:left="1440"/>
        <w:rPr>
          <w:rFonts w:ascii="Trebuchet MS" w:eastAsia="Times New Roman" w:hAnsi="Trebuchet MS" w:cs="Times New Roman"/>
          <w:color w:val="555555"/>
          <w:sz w:val="24"/>
          <w:szCs w:val="24"/>
        </w:rPr>
      </w:pPr>
      <w:r w:rsidRPr="008A6139">
        <w:rPr>
          <w:rFonts w:ascii="Trebuchet MS" w:eastAsia="Times New Roman" w:hAnsi="Trebuchet MS" w:cs="Times New Roman"/>
          <w:color w:val="555555"/>
          <w:sz w:val="24"/>
          <w:szCs w:val="24"/>
        </w:rPr>
        <w:t>Intellectual Disabilities (ID);</w:t>
      </w:r>
    </w:p>
    <w:p w:rsidR="008A6139" w:rsidRPr="008A6139" w:rsidRDefault="008A6139" w:rsidP="008A6139">
      <w:pPr>
        <w:numPr>
          <w:ilvl w:val="0"/>
          <w:numId w:val="2"/>
        </w:numPr>
        <w:pBdr>
          <w:bottom w:val="dotted" w:sz="6" w:space="1" w:color="AAAAAA"/>
        </w:pBdr>
        <w:shd w:val="clear" w:color="auto" w:fill="F4F4F4"/>
        <w:spacing w:before="100" w:beforeAutospacing="1" w:after="100" w:afterAutospacing="1" w:line="432" w:lineRule="atLeast"/>
        <w:ind w:left="1440"/>
        <w:rPr>
          <w:rFonts w:ascii="Trebuchet MS" w:eastAsia="Times New Roman" w:hAnsi="Trebuchet MS" w:cs="Times New Roman"/>
          <w:color w:val="555555"/>
          <w:sz w:val="24"/>
          <w:szCs w:val="24"/>
        </w:rPr>
      </w:pPr>
      <w:r w:rsidRPr="008A6139">
        <w:rPr>
          <w:rFonts w:ascii="Trebuchet MS" w:eastAsia="Times New Roman" w:hAnsi="Trebuchet MS" w:cs="Times New Roman"/>
          <w:color w:val="555555"/>
          <w:sz w:val="24"/>
          <w:szCs w:val="24"/>
        </w:rPr>
        <w:t>AIDS/HIV;</w:t>
      </w:r>
    </w:p>
    <w:p w:rsidR="008A6139" w:rsidRPr="008A6139" w:rsidRDefault="008A6139" w:rsidP="008A6139">
      <w:pPr>
        <w:numPr>
          <w:ilvl w:val="0"/>
          <w:numId w:val="2"/>
        </w:numPr>
        <w:pBdr>
          <w:bottom w:val="dotted" w:sz="6" w:space="1" w:color="AAAAAA"/>
        </w:pBdr>
        <w:shd w:val="clear" w:color="auto" w:fill="F4F4F4"/>
        <w:spacing w:before="100" w:beforeAutospacing="1" w:after="100" w:afterAutospacing="1" w:line="432" w:lineRule="atLeast"/>
        <w:ind w:left="1440"/>
        <w:rPr>
          <w:rFonts w:ascii="Trebuchet MS" w:eastAsia="Times New Roman" w:hAnsi="Trebuchet MS" w:cs="Times New Roman"/>
          <w:color w:val="555555"/>
          <w:sz w:val="24"/>
          <w:szCs w:val="24"/>
        </w:rPr>
      </w:pPr>
      <w:r w:rsidRPr="008A6139">
        <w:rPr>
          <w:rFonts w:ascii="Trebuchet MS" w:eastAsia="Times New Roman" w:hAnsi="Trebuchet MS" w:cs="Times New Roman"/>
          <w:color w:val="555555"/>
          <w:sz w:val="24"/>
          <w:szCs w:val="24"/>
        </w:rPr>
        <w:t>Brain Injury (BI)</w:t>
      </w:r>
    </w:p>
    <w:p w:rsidR="0080088B" w:rsidRDefault="008A6139" w:rsidP="00767258">
      <w:pPr>
        <w:pBdr>
          <w:bottom w:val="dotted" w:sz="6" w:space="1" w:color="AAAAAA"/>
        </w:pBdr>
        <w:shd w:val="clear" w:color="auto" w:fill="F4F4F4"/>
        <w:spacing w:before="100" w:beforeAutospacing="1" w:after="100" w:afterAutospacing="1" w:line="240" w:lineRule="auto"/>
        <w:ind w:left="720"/>
        <w:rPr>
          <w:rFonts w:ascii="Helvetica" w:hAnsi="Helvetica" w:cs="Helvetica"/>
          <w:color w:val="444444"/>
          <w:sz w:val="21"/>
          <w:szCs w:val="21"/>
          <w:shd w:val="clear" w:color="auto" w:fill="FFFFFF"/>
        </w:rPr>
      </w:pPr>
      <w:r w:rsidRPr="008A6139">
        <w:rPr>
          <w:rFonts w:ascii="Trebuchet MS" w:eastAsia="Times New Roman" w:hAnsi="Trebuchet MS" w:cs="Times New Roman"/>
          <w:b/>
          <w:bCs/>
          <w:color w:val="444444"/>
          <w:sz w:val="24"/>
          <w:szCs w:val="24"/>
        </w:rPr>
        <w:t xml:space="preserve">What state department </w:t>
      </w:r>
      <w:r w:rsidR="0080088B">
        <w:rPr>
          <w:rFonts w:ascii="Trebuchet MS" w:eastAsia="Times New Roman" w:hAnsi="Trebuchet MS" w:cs="Times New Roman"/>
          <w:b/>
          <w:bCs/>
          <w:color w:val="444444"/>
          <w:sz w:val="24"/>
          <w:szCs w:val="24"/>
        </w:rPr>
        <w:t>oversees</w:t>
      </w:r>
      <w:r w:rsidRPr="008A6139">
        <w:rPr>
          <w:rFonts w:ascii="Trebuchet MS" w:eastAsia="Times New Roman" w:hAnsi="Trebuchet MS" w:cs="Times New Roman"/>
          <w:b/>
          <w:bCs/>
          <w:color w:val="444444"/>
          <w:sz w:val="24"/>
          <w:szCs w:val="24"/>
        </w:rPr>
        <w:t xml:space="preserve"> the Medicaid waiver program? </w:t>
      </w:r>
      <w:r w:rsidRPr="008A6139">
        <w:rPr>
          <w:rFonts w:ascii="Trebuchet MS" w:eastAsia="Times New Roman" w:hAnsi="Trebuchet MS" w:cs="Times New Roman"/>
          <w:color w:val="444444"/>
          <w:sz w:val="24"/>
          <w:szCs w:val="24"/>
        </w:rPr>
        <w:t xml:space="preserve">The Department of Human Services, Iowa Medicaid Enterprise, </w:t>
      </w:r>
      <w:r w:rsidR="0080088B">
        <w:rPr>
          <w:rFonts w:ascii="Trebuchet MS" w:eastAsia="Times New Roman" w:hAnsi="Trebuchet MS" w:cs="Times New Roman"/>
          <w:color w:val="444444"/>
          <w:sz w:val="24"/>
          <w:szCs w:val="24"/>
        </w:rPr>
        <w:t>oversees</w:t>
      </w:r>
      <w:r w:rsidRPr="008A6139">
        <w:rPr>
          <w:rFonts w:ascii="Trebuchet MS" w:eastAsia="Times New Roman" w:hAnsi="Trebuchet MS" w:cs="Times New Roman"/>
          <w:color w:val="444444"/>
          <w:sz w:val="24"/>
          <w:szCs w:val="24"/>
        </w:rPr>
        <w:t xml:space="preserve"> the Iowa Medicaid waiver program.</w:t>
      </w:r>
      <w:r w:rsidR="0080088B">
        <w:rPr>
          <w:rFonts w:ascii="Trebuchet MS" w:eastAsia="Times New Roman" w:hAnsi="Trebuchet MS" w:cs="Times New Roman"/>
          <w:color w:val="444444"/>
          <w:sz w:val="24"/>
          <w:szCs w:val="24"/>
        </w:rPr>
        <w:t xml:space="preserve"> </w:t>
      </w:r>
    </w:p>
    <w:p w:rsidR="008A6139" w:rsidRPr="008A6139" w:rsidRDefault="008A6139" w:rsidP="00767258">
      <w:pPr>
        <w:pBdr>
          <w:bottom w:val="dotted" w:sz="6" w:space="1" w:color="AAAAAA"/>
        </w:pBdr>
        <w:shd w:val="clear" w:color="auto" w:fill="F4F4F4"/>
        <w:spacing w:before="100" w:beforeAutospacing="1" w:after="100" w:afterAutospacing="1" w:line="240" w:lineRule="auto"/>
        <w:ind w:left="720"/>
        <w:rPr>
          <w:rFonts w:ascii="Trebuchet MS" w:eastAsia="Times New Roman" w:hAnsi="Trebuchet MS" w:cs="Times New Roman"/>
          <w:color w:val="444444"/>
          <w:sz w:val="24"/>
          <w:szCs w:val="24"/>
        </w:rPr>
      </w:pPr>
      <w:r w:rsidRPr="008A6139">
        <w:rPr>
          <w:rFonts w:ascii="Trebuchet MS" w:eastAsia="Times New Roman" w:hAnsi="Trebuchet MS" w:cs="Times New Roman"/>
          <w:b/>
          <w:bCs/>
          <w:color w:val="444444"/>
          <w:sz w:val="24"/>
          <w:szCs w:val="24"/>
        </w:rPr>
        <w:t>What programs assist people who have developmental disabilities?</w:t>
      </w:r>
      <w:r w:rsidRPr="008A6139">
        <w:rPr>
          <w:rFonts w:ascii="Trebuchet MS" w:eastAsia="Times New Roman" w:hAnsi="Trebuchet MS" w:cs="Times New Roman"/>
          <w:color w:val="444444"/>
          <w:sz w:val="24"/>
          <w:szCs w:val="24"/>
        </w:rPr>
        <w:t> Programs that assist persons with disabilities in Iowa include: HCBS I</w:t>
      </w:r>
      <w:r w:rsidR="00FE3066">
        <w:rPr>
          <w:rFonts w:ascii="Trebuchet MS" w:eastAsia="Times New Roman" w:hAnsi="Trebuchet MS" w:cs="Times New Roman"/>
          <w:color w:val="444444"/>
          <w:sz w:val="24"/>
          <w:szCs w:val="24"/>
        </w:rPr>
        <w:t>ntellectual Disabilities Waiver</w:t>
      </w:r>
      <w:r w:rsidRPr="008A6139">
        <w:rPr>
          <w:rFonts w:ascii="Trebuchet MS" w:eastAsia="Times New Roman" w:hAnsi="Trebuchet MS" w:cs="Times New Roman"/>
          <w:color w:val="444444"/>
          <w:sz w:val="24"/>
          <w:szCs w:val="24"/>
        </w:rPr>
        <w:t xml:space="preserve"> &amp; the Health and Disability Waiver.</w:t>
      </w:r>
    </w:p>
    <w:p w:rsidR="008A6139" w:rsidRPr="008A6139" w:rsidRDefault="008A6139" w:rsidP="00767258">
      <w:pPr>
        <w:pBdr>
          <w:bottom w:val="dotted" w:sz="6" w:space="1" w:color="AAAAAA"/>
        </w:pBdr>
        <w:shd w:val="clear" w:color="auto" w:fill="F4F4F4"/>
        <w:spacing w:before="100" w:beforeAutospacing="1" w:after="100" w:afterAutospacing="1" w:line="240" w:lineRule="auto"/>
        <w:ind w:left="720"/>
        <w:rPr>
          <w:rFonts w:ascii="Trebuchet MS" w:eastAsia="Times New Roman" w:hAnsi="Trebuchet MS" w:cs="Times New Roman"/>
          <w:color w:val="444444"/>
          <w:sz w:val="24"/>
          <w:szCs w:val="24"/>
        </w:rPr>
      </w:pPr>
      <w:r w:rsidRPr="008A6139">
        <w:rPr>
          <w:rFonts w:ascii="Trebuchet MS" w:eastAsia="Times New Roman" w:hAnsi="Trebuchet MS" w:cs="Times New Roman"/>
          <w:b/>
          <w:bCs/>
          <w:color w:val="444444"/>
          <w:sz w:val="24"/>
          <w:szCs w:val="24"/>
        </w:rPr>
        <w:t>What is the best number to call to get started?</w:t>
      </w:r>
      <w:r w:rsidRPr="008A6139">
        <w:rPr>
          <w:rFonts w:ascii="Trebuchet MS" w:eastAsia="Times New Roman" w:hAnsi="Trebuchet MS" w:cs="Times New Roman"/>
          <w:color w:val="444444"/>
          <w:sz w:val="24"/>
          <w:szCs w:val="24"/>
        </w:rPr>
        <w:t> You will want to contact the IM Customer Service Center (IMCSC) at 1-877-347-5678</w:t>
      </w:r>
    </w:p>
    <w:p w:rsidR="008A6139" w:rsidRPr="008A6139" w:rsidRDefault="008A6139" w:rsidP="00767258">
      <w:pPr>
        <w:pBdr>
          <w:bottom w:val="dotted" w:sz="6" w:space="1" w:color="AAAAAA"/>
        </w:pBdr>
        <w:shd w:val="clear" w:color="auto" w:fill="F4F4F4"/>
        <w:spacing w:before="100" w:beforeAutospacing="1" w:after="100" w:afterAutospacing="1" w:line="240" w:lineRule="auto"/>
        <w:ind w:left="720"/>
        <w:rPr>
          <w:rFonts w:ascii="Trebuchet MS" w:eastAsia="Times New Roman" w:hAnsi="Trebuchet MS" w:cs="Times New Roman"/>
          <w:color w:val="444444"/>
          <w:sz w:val="24"/>
          <w:szCs w:val="24"/>
        </w:rPr>
      </w:pPr>
      <w:r w:rsidRPr="008A6139">
        <w:rPr>
          <w:rFonts w:ascii="Trebuchet MS" w:eastAsia="Times New Roman" w:hAnsi="Trebuchet MS" w:cs="Times New Roman"/>
          <w:b/>
          <w:bCs/>
          <w:color w:val="444444"/>
          <w:sz w:val="24"/>
          <w:szCs w:val="24"/>
        </w:rPr>
        <w:t>Is there a website? </w:t>
      </w:r>
      <w:hyperlink r:id="rId9" w:history="1">
        <w:r w:rsidRPr="008A6139">
          <w:rPr>
            <w:rFonts w:ascii="Trebuchet MS" w:eastAsia="Times New Roman" w:hAnsi="Trebuchet MS" w:cs="Times New Roman"/>
            <w:color w:val="335577"/>
            <w:sz w:val="24"/>
            <w:szCs w:val="24"/>
          </w:rPr>
          <w:t>http://www.dhs.state.ia.us</w:t>
        </w:r>
      </w:hyperlink>
      <w:r w:rsidR="0080088B">
        <w:rPr>
          <w:rFonts w:ascii="Trebuchet MS" w:eastAsia="Times New Roman" w:hAnsi="Trebuchet MS" w:cs="Times New Roman"/>
          <w:color w:val="444444"/>
          <w:sz w:val="24"/>
          <w:szCs w:val="24"/>
        </w:rPr>
        <w:t xml:space="preserve"> </w:t>
      </w:r>
      <w:r w:rsidR="00FE3066">
        <w:rPr>
          <w:rFonts w:ascii="Trebuchet MS" w:eastAsia="Times New Roman" w:hAnsi="Trebuchet MS" w:cs="Times New Roman"/>
          <w:color w:val="444444"/>
          <w:sz w:val="24"/>
          <w:szCs w:val="24"/>
        </w:rPr>
        <w:t xml:space="preserve">AND </w:t>
      </w:r>
      <w:hyperlink r:id="rId10" w:history="1">
        <w:r w:rsidRPr="008A6139">
          <w:rPr>
            <w:rFonts w:ascii="Trebuchet MS" w:eastAsia="Times New Roman" w:hAnsi="Trebuchet MS" w:cs="Times New Roman"/>
            <w:color w:val="335577"/>
            <w:sz w:val="24"/>
            <w:szCs w:val="24"/>
          </w:rPr>
          <w:t>Home and Community Based Waivers</w:t>
        </w:r>
      </w:hyperlink>
      <w:r w:rsidRPr="008A6139">
        <w:rPr>
          <w:rFonts w:ascii="Trebuchet MS" w:eastAsia="Times New Roman" w:hAnsi="Trebuchet MS" w:cs="Times New Roman"/>
          <w:color w:val="444444"/>
          <w:sz w:val="24"/>
          <w:szCs w:val="24"/>
        </w:rPr>
        <w:t> </w:t>
      </w:r>
      <w:r w:rsidR="0080088B" w:rsidRPr="008A6139">
        <w:rPr>
          <w:rFonts w:ascii="Trebuchet MS" w:eastAsia="Times New Roman" w:hAnsi="Trebuchet MS" w:cs="Times New Roman"/>
          <w:color w:val="444444"/>
          <w:sz w:val="24"/>
          <w:szCs w:val="24"/>
        </w:rPr>
        <w:t xml:space="preserve"> </w:t>
      </w:r>
    </w:p>
    <w:p w:rsidR="008A6139" w:rsidRPr="008A6139" w:rsidRDefault="008A6139" w:rsidP="008A6139">
      <w:pPr>
        <w:shd w:val="clear" w:color="auto" w:fill="CFD3DF"/>
        <w:spacing w:after="0" w:line="240" w:lineRule="auto"/>
        <w:rPr>
          <w:rFonts w:ascii="Trebuchet MS" w:eastAsia="Times New Roman" w:hAnsi="Trebuchet MS" w:cs="Times New Roman"/>
          <w:b/>
          <w:bCs/>
          <w:color w:val="444444"/>
          <w:sz w:val="27"/>
          <w:szCs w:val="27"/>
        </w:rPr>
      </w:pPr>
      <w:r w:rsidRPr="008A6139">
        <w:rPr>
          <w:rFonts w:ascii="Trebuchet MS" w:eastAsia="Times New Roman" w:hAnsi="Trebuchet MS" w:cs="Times New Roman"/>
          <w:b/>
          <w:bCs/>
          <w:color w:val="444444"/>
          <w:sz w:val="27"/>
          <w:szCs w:val="27"/>
        </w:rPr>
        <w:t>Who Qualifies For Assistance?</w:t>
      </w:r>
    </w:p>
    <w:p w:rsidR="008A6139" w:rsidRPr="008A6139" w:rsidRDefault="008A6139" w:rsidP="008A6139">
      <w:pPr>
        <w:pBdr>
          <w:bottom w:val="dotted" w:sz="6" w:space="1" w:color="AAAAAA"/>
        </w:pBdr>
        <w:shd w:val="clear" w:color="auto" w:fill="F4F4F4"/>
        <w:spacing w:before="100" w:beforeAutospacing="1" w:after="100" w:afterAutospacing="1" w:line="240" w:lineRule="auto"/>
        <w:ind w:left="720"/>
        <w:rPr>
          <w:rFonts w:ascii="Trebuchet MS" w:eastAsia="Times New Roman" w:hAnsi="Trebuchet MS" w:cs="Times New Roman"/>
          <w:color w:val="444444"/>
          <w:sz w:val="24"/>
          <w:szCs w:val="24"/>
        </w:rPr>
      </w:pPr>
      <w:r w:rsidRPr="008A6139">
        <w:rPr>
          <w:rFonts w:ascii="Trebuchet MS" w:eastAsia="Times New Roman" w:hAnsi="Trebuchet MS" w:cs="Times New Roman"/>
          <w:b/>
          <w:bCs/>
          <w:color w:val="444444"/>
          <w:sz w:val="24"/>
          <w:szCs w:val="24"/>
        </w:rPr>
        <w:t>What is considered a developmental disability?</w:t>
      </w:r>
      <w:r w:rsidRPr="008A6139">
        <w:rPr>
          <w:rFonts w:ascii="Trebuchet MS" w:eastAsia="Times New Roman" w:hAnsi="Trebuchet MS" w:cs="Times New Roman"/>
          <w:color w:val="444444"/>
          <w:sz w:val="24"/>
          <w:szCs w:val="24"/>
        </w:rPr>
        <w:t> To qualify for the Intellectual Disability waiver a primary disability of intellectual disability determined by a psychologist or psychiatrist is requ</w:t>
      </w:r>
      <w:r>
        <w:rPr>
          <w:rFonts w:ascii="Trebuchet MS" w:eastAsia="Times New Roman" w:hAnsi="Trebuchet MS" w:cs="Times New Roman"/>
          <w:color w:val="444444"/>
          <w:sz w:val="24"/>
          <w:szCs w:val="24"/>
        </w:rPr>
        <w:t>i</w:t>
      </w:r>
      <w:r w:rsidRPr="008A6139">
        <w:rPr>
          <w:rFonts w:ascii="Trebuchet MS" w:eastAsia="Times New Roman" w:hAnsi="Trebuchet MS" w:cs="Times New Roman"/>
          <w:color w:val="444444"/>
          <w:sz w:val="24"/>
          <w:szCs w:val="24"/>
        </w:rPr>
        <w:t>red. For additional requirements see the </w:t>
      </w:r>
      <w:hyperlink r:id="rId11" w:history="1">
        <w:r w:rsidRPr="008A6139">
          <w:rPr>
            <w:rFonts w:ascii="Trebuchet MS" w:eastAsia="Times New Roman" w:hAnsi="Trebuchet MS" w:cs="Times New Roman"/>
            <w:color w:val="335577"/>
            <w:sz w:val="24"/>
            <w:szCs w:val="24"/>
          </w:rPr>
          <w:t>comparison chart.</w:t>
        </w:r>
      </w:hyperlink>
      <w:r w:rsidRPr="008A6139">
        <w:rPr>
          <w:rFonts w:ascii="Trebuchet MS" w:eastAsia="Times New Roman" w:hAnsi="Trebuchet MS" w:cs="Times New Roman"/>
          <w:color w:val="444444"/>
          <w:sz w:val="24"/>
          <w:szCs w:val="24"/>
        </w:rPr>
        <w:t> To review requirements for other Iowa waivers, please see the </w:t>
      </w:r>
      <w:hyperlink r:id="rId12" w:history="1">
        <w:r w:rsidRPr="008A6139">
          <w:rPr>
            <w:rFonts w:ascii="Trebuchet MS" w:eastAsia="Times New Roman" w:hAnsi="Trebuchet MS" w:cs="Times New Roman"/>
            <w:color w:val="335577"/>
            <w:sz w:val="24"/>
            <w:szCs w:val="24"/>
          </w:rPr>
          <w:t>comparison chart f</w:t>
        </w:r>
      </w:hyperlink>
      <w:r w:rsidRPr="008A6139">
        <w:rPr>
          <w:rFonts w:ascii="Trebuchet MS" w:eastAsia="Times New Roman" w:hAnsi="Trebuchet MS" w:cs="Times New Roman"/>
          <w:color w:val="444444"/>
          <w:sz w:val="24"/>
          <w:szCs w:val="24"/>
        </w:rPr>
        <w:t>or specifics. Waiver eligibility requirements vary by program.</w:t>
      </w:r>
    </w:p>
    <w:p w:rsidR="008A6139" w:rsidRPr="008A6139" w:rsidRDefault="008A6139" w:rsidP="008A6139">
      <w:pPr>
        <w:pBdr>
          <w:bottom w:val="dotted" w:sz="6" w:space="1" w:color="AAAAAA"/>
        </w:pBdr>
        <w:shd w:val="clear" w:color="auto" w:fill="F4F4F4"/>
        <w:spacing w:before="100" w:beforeAutospacing="1" w:after="100" w:afterAutospacing="1" w:line="240" w:lineRule="auto"/>
        <w:ind w:left="720"/>
        <w:rPr>
          <w:rFonts w:ascii="Trebuchet MS" w:eastAsia="Times New Roman" w:hAnsi="Trebuchet MS" w:cs="Times New Roman"/>
          <w:color w:val="444444"/>
          <w:sz w:val="24"/>
          <w:szCs w:val="24"/>
        </w:rPr>
      </w:pPr>
      <w:r w:rsidRPr="008A6139">
        <w:rPr>
          <w:rFonts w:ascii="Trebuchet MS" w:eastAsia="Times New Roman" w:hAnsi="Trebuchet MS" w:cs="Times New Roman"/>
          <w:b/>
          <w:bCs/>
          <w:color w:val="444444"/>
          <w:sz w:val="24"/>
          <w:szCs w:val="24"/>
        </w:rPr>
        <w:t>Are there income limits to receive services? </w:t>
      </w:r>
      <w:r w:rsidRPr="008A6139">
        <w:rPr>
          <w:rFonts w:ascii="Trebuchet MS" w:eastAsia="Times New Roman" w:hAnsi="Trebuchet MS" w:cs="Times New Roman"/>
          <w:color w:val="444444"/>
          <w:sz w:val="24"/>
          <w:szCs w:val="24"/>
        </w:rPr>
        <w:t>You must be determined eligible for Medicaid (Title XIX). Members may be Medicaid eligible prior to accessing waiver services or be determined eligible through the application process for the waiver program.</w:t>
      </w:r>
    </w:p>
    <w:p w:rsidR="008A6139" w:rsidRPr="008A6139" w:rsidRDefault="008A6139" w:rsidP="00FE3066">
      <w:pPr>
        <w:pBdr>
          <w:bottom w:val="dotted" w:sz="6" w:space="1" w:color="AAAAAA"/>
        </w:pBdr>
        <w:shd w:val="clear" w:color="auto" w:fill="F4F4F4"/>
        <w:spacing w:before="100" w:beforeAutospacing="1" w:after="100" w:afterAutospacing="1" w:line="240" w:lineRule="auto"/>
        <w:ind w:left="720"/>
        <w:rPr>
          <w:rFonts w:ascii="Trebuchet MS" w:eastAsia="Times New Roman" w:hAnsi="Trebuchet MS" w:cs="Times New Roman"/>
          <w:color w:val="444444"/>
          <w:sz w:val="24"/>
          <w:szCs w:val="24"/>
        </w:rPr>
      </w:pPr>
      <w:r w:rsidRPr="008A6139">
        <w:rPr>
          <w:rFonts w:ascii="Trebuchet MS" w:eastAsia="Times New Roman" w:hAnsi="Trebuchet MS" w:cs="Times New Roman"/>
          <w:b/>
          <w:bCs/>
          <w:color w:val="444444"/>
          <w:sz w:val="24"/>
          <w:szCs w:val="24"/>
        </w:rPr>
        <w:t>How old do you have to be to start receiving services? </w:t>
      </w:r>
      <w:r w:rsidRPr="008A6139">
        <w:rPr>
          <w:rFonts w:ascii="Trebuchet MS" w:eastAsia="Times New Roman" w:hAnsi="Trebuchet MS" w:cs="Times New Roman"/>
          <w:color w:val="444444"/>
          <w:sz w:val="24"/>
          <w:szCs w:val="24"/>
        </w:rPr>
        <w:t>There may be a</w:t>
      </w:r>
      <w:r>
        <w:rPr>
          <w:rFonts w:ascii="Trebuchet MS" w:eastAsia="Times New Roman" w:hAnsi="Trebuchet MS" w:cs="Times New Roman"/>
          <w:color w:val="444444"/>
          <w:sz w:val="24"/>
          <w:szCs w:val="24"/>
        </w:rPr>
        <w:t>ge restrictions depending on</w:t>
      </w:r>
      <w:r w:rsidRPr="008A6139">
        <w:rPr>
          <w:rFonts w:ascii="Trebuchet MS" w:eastAsia="Times New Roman" w:hAnsi="Trebuchet MS" w:cs="Times New Roman"/>
          <w:color w:val="444444"/>
          <w:sz w:val="24"/>
          <w:szCs w:val="24"/>
        </w:rPr>
        <w:t xml:space="preserve"> which waiver the individual is seeking enrollment. The Intellectual Disability waiver</w:t>
      </w:r>
      <w:r w:rsidR="0080088B">
        <w:rPr>
          <w:rFonts w:ascii="Trebuchet MS" w:eastAsia="Times New Roman" w:hAnsi="Trebuchet MS" w:cs="Times New Roman"/>
          <w:color w:val="444444"/>
          <w:sz w:val="24"/>
          <w:szCs w:val="24"/>
        </w:rPr>
        <w:t xml:space="preserve"> does not have an age limit. </w:t>
      </w:r>
    </w:p>
    <w:p w:rsidR="008A6139" w:rsidRPr="008A6139" w:rsidRDefault="008A6139" w:rsidP="008A6139">
      <w:pPr>
        <w:shd w:val="clear" w:color="auto" w:fill="CFD3DF"/>
        <w:spacing w:after="0" w:line="240" w:lineRule="auto"/>
        <w:rPr>
          <w:rFonts w:ascii="Trebuchet MS" w:eastAsia="Times New Roman" w:hAnsi="Trebuchet MS" w:cs="Times New Roman"/>
          <w:b/>
          <w:bCs/>
          <w:color w:val="444444"/>
          <w:sz w:val="27"/>
          <w:szCs w:val="27"/>
        </w:rPr>
      </w:pPr>
      <w:r w:rsidRPr="008A6139">
        <w:rPr>
          <w:rFonts w:ascii="Trebuchet MS" w:eastAsia="Times New Roman" w:hAnsi="Trebuchet MS" w:cs="Times New Roman"/>
          <w:b/>
          <w:bCs/>
          <w:color w:val="444444"/>
          <w:sz w:val="27"/>
          <w:szCs w:val="27"/>
        </w:rPr>
        <w:t>Is There a Waiting List For Services?</w:t>
      </w:r>
    </w:p>
    <w:p w:rsidR="008A6139" w:rsidRPr="008A6139" w:rsidRDefault="008A6139" w:rsidP="008A6139">
      <w:pPr>
        <w:pBdr>
          <w:bottom w:val="dotted" w:sz="6" w:space="1" w:color="AAAAAA"/>
        </w:pBdr>
        <w:shd w:val="clear" w:color="auto" w:fill="F4F4F4"/>
        <w:spacing w:before="100" w:beforeAutospacing="1" w:after="100" w:afterAutospacing="1" w:line="240" w:lineRule="auto"/>
        <w:ind w:left="720"/>
        <w:rPr>
          <w:rFonts w:ascii="Trebuchet MS" w:eastAsia="Times New Roman" w:hAnsi="Trebuchet MS" w:cs="Times New Roman"/>
          <w:color w:val="444444"/>
          <w:sz w:val="24"/>
          <w:szCs w:val="24"/>
        </w:rPr>
      </w:pPr>
      <w:r w:rsidRPr="008A6139">
        <w:rPr>
          <w:rFonts w:ascii="Trebuchet MS" w:eastAsia="Times New Roman" w:hAnsi="Trebuchet MS" w:cs="Times New Roman"/>
          <w:b/>
          <w:bCs/>
          <w:color w:val="444444"/>
          <w:sz w:val="24"/>
          <w:szCs w:val="24"/>
        </w:rPr>
        <w:t>How long is the waiting list?</w:t>
      </w:r>
      <w:r w:rsidRPr="008A6139">
        <w:rPr>
          <w:rFonts w:ascii="Trebuchet MS" w:eastAsia="Times New Roman" w:hAnsi="Trebuchet MS" w:cs="Times New Roman"/>
          <w:color w:val="444444"/>
          <w:sz w:val="24"/>
          <w:szCs w:val="24"/>
        </w:rPr>
        <w:t xml:space="preserve"> The length of wait prior to a slot assignment depends on which waiver the individual is seeking enrollment. </w:t>
      </w:r>
    </w:p>
    <w:p w:rsidR="00FE3066" w:rsidRPr="00AB75E5" w:rsidRDefault="008A6139" w:rsidP="00AB75E5">
      <w:pPr>
        <w:pBdr>
          <w:bottom w:val="dotted" w:sz="6" w:space="1" w:color="AAAAAA"/>
        </w:pBdr>
        <w:shd w:val="clear" w:color="auto" w:fill="F4F4F4"/>
        <w:spacing w:before="100" w:beforeAutospacing="1" w:after="100" w:afterAutospacing="1" w:line="240" w:lineRule="auto"/>
        <w:ind w:left="720"/>
        <w:rPr>
          <w:rFonts w:ascii="Trebuchet MS" w:eastAsia="Times New Roman" w:hAnsi="Trebuchet MS" w:cs="Times New Roman"/>
          <w:color w:val="444444"/>
          <w:sz w:val="24"/>
          <w:szCs w:val="24"/>
        </w:rPr>
      </w:pPr>
      <w:r w:rsidRPr="008A6139">
        <w:rPr>
          <w:rFonts w:ascii="Trebuchet MS" w:eastAsia="Times New Roman" w:hAnsi="Trebuchet MS" w:cs="Times New Roman"/>
          <w:b/>
          <w:bCs/>
          <w:color w:val="444444"/>
          <w:sz w:val="24"/>
          <w:szCs w:val="24"/>
        </w:rPr>
        <w:t>How many people are currently receiving services?</w:t>
      </w:r>
      <w:r w:rsidRPr="008A6139">
        <w:rPr>
          <w:rFonts w:ascii="Trebuchet MS" w:eastAsia="Times New Roman" w:hAnsi="Trebuchet MS" w:cs="Times New Roman"/>
          <w:color w:val="444444"/>
          <w:sz w:val="24"/>
          <w:szCs w:val="24"/>
        </w:rPr>
        <w:t> There are about 12,000 people currently getting Medicaid waiver services on Iowa's INTELLECTUAL DISABILITY waiver. There are a total of about 27,000 people getting Medicaid HCBS waiver services in Iowa-Physical Disabilities (PD); Health and Disability (HD); Children's Mental Health (CMH); Elderly; Intellectual Disabilities (ID); AIDS/HIV; and Brain Injury (BI) waivers.</w:t>
      </w:r>
    </w:p>
    <w:p w:rsidR="008A6139" w:rsidRPr="008A6139" w:rsidRDefault="008A6139" w:rsidP="008A6139">
      <w:pPr>
        <w:shd w:val="clear" w:color="auto" w:fill="CFD3DF"/>
        <w:spacing w:after="0" w:line="240" w:lineRule="auto"/>
        <w:rPr>
          <w:rFonts w:ascii="Trebuchet MS" w:eastAsia="Times New Roman" w:hAnsi="Trebuchet MS" w:cs="Times New Roman"/>
          <w:b/>
          <w:bCs/>
          <w:color w:val="444444"/>
          <w:sz w:val="27"/>
          <w:szCs w:val="27"/>
        </w:rPr>
      </w:pPr>
      <w:r w:rsidRPr="008A6139">
        <w:rPr>
          <w:rFonts w:ascii="Trebuchet MS" w:eastAsia="Times New Roman" w:hAnsi="Trebuchet MS" w:cs="Times New Roman"/>
          <w:b/>
          <w:bCs/>
          <w:color w:val="444444"/>
          <w:sz w:val="27"/>
          <w:szCs w:val="27"/>
        </w:rPr>
        <w:t>What Services Are Offered &amp; What Are The Service Limitations?</w:t>
      </w:r>
    </w:p>
    <w:p w:rsidR="008A6139" w:rsidRPr="008A6139" w:rsidRDefault="008A6139" w:rsidP="008A6139">
      <w:pPr>
        <w:pBdr>
          <w:bottom w:val="dotted" w:sz="6" w:space="1" w:color="AAAAAA"/>
        </w:pBdr>
        <w:shd w:val="clear" w:color="auto" w:fill="F4F4F4"/>
        <w:spacing w:before="100" w:beforeAutospacing="1" w:after="100" w:afterAutospacing="1" w:line="240" w:lineRule="auto"/>
        <w:ind w:left="720"/>
        <w:rPr>
          <w:rFonts w:ascii="Trebuchet MS" w:eastAsia="Times New Roman" w:hAnsi="Trebuchet MS" w:cs="Times New Roman"/>
          <w:color w:val="444444"/>
          <w:sz w:val="24"/>
          <w:szCs w:val="24"/>
        </w:rPr>
      </w:pPr>
      <w:r w:rsidRPr="008A6139">
        <w:rPr>
          <w:rFonts w:ascii="Trebuchet MS" w:eastAsia="Times New Roman" w:hAnsi="Trebuchet MS" w:cs="Times New Roman"/>
          <w:b/>
          <w:bCs/>
          <w:color w:val="444444"/>
          <w:sz w:val="24"/>
          <w:szCs w:val="24"/>
        </w:rPr>
        <w:t>What services does the Iowa Medicaid waiver program offer? </w:t>
      </w:r>
      <w:r w:rsidRPr="008A6139">
        <w:rPr>
          <w:rFonts w:ascii="Trebuchet MS" w:eastAsia="Times New Roman" w:hAnsi="Trebuchet MS" w:cs="Times New Roman"/>
          <w:color w:val="444444"/>
          <w:sz w:val="24"/>
          <w:szCs w:val="24"/>
        </w:rPr>
        <w:t>INTELLECTUAL DISABILITY waiver services include: Adult Day Care; Consumer Choices Option; CDAC; Day Habilitation; Emergency Response; Home Health Aide; Home/Vehicle Modifications; Interim Medical Monitoring &amp; Treatment (IMMT); Nursing; Prevocational Services; Respite: Basic Individual; Respite: Group; Respite: Specialized; Supported Community Living; Supported Community Living: Residential-Based (RBSCL) for children; Supported Employment (SE); and Transportation. See the </w:t>
      </w:r>
      <w:hyperlink r:id="rId13" w:history="1">
        <w:r w:rsidRPr="008A6139">
          <w:rPr>
            <w:rFonts w:ascii="Trebuchet MS" w:eastAsia="Times New Roman" w:hAnsi="Trebuchet MS" w:cs="Times New Roman"/>
            <w:color w:val="335577"/>
            <w:sz w:val="24"/>
            <w:szCs w:val="24"/>
          </w:rPr>
          <w:t>comparison chart</w:t>
        </w:r>
      </w:hyperlink>
      <w:r w:rsidRPr="008A6139">
        <w:rPr>
          <w:rFonts w:ascii="Trebuchet MS" w:eastAsia="Times New Roman" w:hAnsi="Trebuchet MS" w:cs="Times New Roman"/>
          <w:color w:val="444444"/>
          <w:sz w:val="24"/>
          <w:szCs w:val="24"/>
        </w:rPr>
        <w:t> to review services on other Iowa waivers.</w:t>
      </w:r>
    </w:p>
    <w:p w:rsidR="008A6139" w:rsidRPr="008A6139" w:rsidRDefault="008A6139" w:rsidP="008A6139">
      <w:pPr>
        <w:pBdr>
          <w:bottom w:val="dotted" w:sz="6" w:space="1" w:color="AAAAAA"/>
        </w:pBdr>
        <w:shd w:val="clear" w:color="auto" w:fill="F4F4F4"/>
        <w:spacing w:before="100" w:beforeAutospacing="1" w:after="100" w:afterAutospacing="1" w:line="240" w:lineRule="auto"/>
        <w:ind w:left="720"/>
        <w:rPr>
          <w:rFonts w:ascii="Trebuchet MS" w:eastAsia="Times New Roman" w:hAnsi="Trebuchet MS" w:cs="Times New Roman"/>
          <w:color w:val="444444"/>
          <w:sz w:val="24"/>
          <w:szCs w:val="24"/>
        </w:rPr>
      </w:pPr>
      <w:r w:rsidRPr="008A6139">
        <w:rPr>
          <w:rFonts w:ascii="Trebuchet MS" w:eastAsia="Times New Roman" w:hAnsi="Trebuchet MS" w:cs="Times New Roman"/>
          <w:b/>
          <w:bCs/>
          <w:color w:val="444444"/>
          <w:sz w:val="24"/>
          <w:szCs w:val="24"/>
        </w:rPr>
        <w:t>What services are available to people living in the family home? </w:t>
      </w:r>
      <w:r w:rsidRPr="008A6139">
        <w:rPr>
          <w:rFonts w:ascii="Trebuchet MS" w:eastAsia="Times New Roman" w:hAnsi="Trebuchet MS" w:cs="Times New Roman"/>
          <w:color w:val="444444"/>
          <w:sz w:val="24"/>
          <w:szCs w:val="24"/>
        </w:rPr>
        <w:t>All services are available to individuals living in the family home.</w:t>
      </w:r>
    </w:p>
    <w:p w:rsidR="008A6139" w:rsidRPr="008A6139" w:rsidRDefault="008A6139" w:rsidP="008A6139">
      <w:pPr>
        <w:pBdr>
          <w:bottom w:val="dotted" w:sz="6" w:space="1" w:color="AAAAAA"/>
        </w:pBdr>
        <w:shd w:val="clear" w:color="auto" w:fill="F4F4F4"/>
        <w:spacing w:before="100" w:beforeAutospacing="1" w:after="100" w:afterAutospacing="1" w:line="240" w:lineRule="auto"/>
        <w:ind w:left="720"/>
        <w:rPr>
          <w:rFonts w:ascii="Trebuchet MS" w:eastAsia="Times New Roman" w:hAnsi="Trebuchet MS" w:cs="Times New Roman"/>
          <w:color w:val="444444"/>
          <w:sz w:val="24"/>
          <w:szCs w:val="24"/>
        </w:rPr>
      </w:pPr>
      <w:r w:rsidRPr="008A6139">
        <w:rPr>
          <w:rFonts w:ascii="Trebuchet MS" w:eastAsia="Times New Roman" w:hAnsi="Trebuchet MS" w:cs="Times New Roman"/>
          <w:b/>
          <w:bCs/>
          <w:color w:val="444444"/>
          <w:sz w:val="24"/>
          <w:szCs w:val="24"/>
        </w:rPr>
        <w:t>Does Iowa offer community group homes? </w:t>
      </w:r>
      <w:r w:rsidRPr="008A6139">
        <w:rPr>
          <w:rFonts w:ascii="Trebuchet MS" w:eastAsia="Times New Roman" w:hAnsi="Trebuchet MS" w:cs="Times New Roman"/>
          <w:color w:val="444444"/>
          <w:sz w:val="24"/>
          <w:szCs w:val="24"/>
        </w:rPr>
        <w:t>Residential Care Facility (RCF) living is an option within the state if the member chooses to live in a licensed facility.</w:t>
      </w:r>
    </w:p>
    <w:p w:rsidR="00FE3066" w:rsidRPr="008A6139" w:rsidRDefault="008A6139" w:rsidP="00767258">
      <w:pPr>
        <w:pBdr>
          <w:bottom w:val="dotted" w:sz="6" w:space="1" w:color="AAAAAA"/>
        </w:pBdr>
        <w:shd w:val="clear" w:color="auto" w:fill="F4F4F4"/>
        <w:spacing w:before="100" w:beforeAutospacing="1" w:after="100" w:afterAutospacing="1" w:line="240" w:lineRule="auto"/>
        <w:ind w:left="720"/>
        <w:rPr>
          <w:rFonts w:ascii="Trebuchet MS" w:eastAsia="Times New Roman" w:hAnsi="Trebuchet MS" w:cs="Times New Roman"/>
          <w:color w:val="444444"/>
          <w:sz w:val="24"/>
          <w:szCs w:val="24"/>
        </w:rPr>
      </w:pPr>
      <w:r w:rsidRPr="008A6139">
        <w:rPr>
          <w:rFonts w:ascii="Trebuchet MS" w:eastAsia="Times New Roman" w:hAnsi="Trebuchet MS" w:cs="Times New Roman"/>
          <w:b/>
          <w:bCs/>
          <w:color w:val="444444"/>
          <w:sz w:val="24"/>
          <w:szCs w:val="24"/>
        </w:rPr>
        <w:t>Does Iowa offer supported living? </w:t>
      </w:r>
      <w:r w:rsidRPr="008A6139">
        <w:rPr>
          <w:rFonts w:ascii="Trebuchet MS" w:eastAsia="Times New Roman" w:hAnsi="Trebuchet MS" w:cs="Times New Roman"/>
          <w:color w:val="444444"/>
          <w:sz w:val="24"/>
          <w:szCs w:val="24"/>
        </w:rPr>
        <w:t xml:space="preserve">SUPPORTED COMMUNITY LIVING- SCL provides one to twenty-four hours of support per day based on the member’s needs. This service is designed to assist the member with daily living needs. Assistance may include, but is not limited to: personal and home skills, community skills, personal needs, </w:t>
      </w:r>
      <w:proofErr w:type="gramStart"/>
      <w:r w:rsidRPr="008A6139">
        <w:rPr>
          <w:rFonts w:ascii="Trebuchet MS" w:eastAsia="Times New Roman" w:hAnsi="Trebuchet MS" w:cs="Times New Roman"/>
          <w:color w:val="444444"/>
          <w:sz w:val="24"/>
          <w:szCs w:val="24"/>
        </w:rPr>
        <w:t>transportation</w:t>
      </w:r>
      <w:proofErr w:type="gramEnd"/>
      <w:r w:rsidRPr="008A6139">
        <w:rPr>
          <w:rFonts w:ascii="Trebuchet MS" w:eastAsia="Times New Roman" w:hAnsi="Trebuchet MS" w:cs="Times New Roman"/>
          <w:color w:val="444444"/>
          <w:sz w:val="24"/>
          <w:szCs w:val="24"/>
        </w:rPr>
        <w:t xml:space="preserve"> and treatment services.</w:t>
      </w:r>
    </w:p>
    <w:p w:rsidR="008A6139" w:rsidRPr="008A6139" w:rsidRDefault="008A6139" w:rsidP="008A6139">
      <w:pPr>
        <w:shd w:val="clear" w:color="auto" w:fill="CFD3DF"/>
        <w:spacing w:after="0" w:line="240" w:lineRule="auto"/>
        <w:rPr>
          <w:rFonts w:ascii="Trebuchet MS" w:eastAsia="Times New Roman" w:hAnsi="Trebuchet MS" w:cs="Times New Roman"/>
          <w:b/>
          <w:bCs/>
          <w:color w:val="444444"/>
          <w:sz w:val="27"/>
          <w:szCs w:val="27"/>
        </w:rPr>
      </w:pPr>
      <w:r w:rsidRPr="008A6139">
        <w:rPr>
          <w:rFonts w:ascii="Trebuchet MS" w:eastAsia="Times New Roman" w:hAnsi="Trebuchet MS" w:cs="Times New Roman"/>
          <w:b/>
          <w:bCs/>
          <w:color w:val="444444"/>
          <w:sz w:val="27"/>
          <w:szCs w:val="27"/>
        </w:rPr>
        <w:t>How Do You Select A Provider?</w:t>
      </w:r>
    </w:p>
    <w:p w:rsidR="008A6139" w:rsidRPr="008A6139" w:rsidRDefault="008A6139" w:rsidP="008A6139">
      <w:pPr>
        <w:pBdr>
          <w:bottom w:val="dotted" w:sz="6" w:space="1" w:color="AAAAAA"/>
        </w:pBdr>
        <w:shd w:val="clear" w:color="auto" w:fill="F4F4F4"/>
        <w:spacing w:before="100" w:beforeAutospacing="1" w:after="100" w:afterAutospacing="1" w:line="240" w:lineRule="auto"/>
        <w:ind w:left="720"/>
        <w:rPr>
          <w:rFonts w:ascii="Trebuchet MS" w:eastAsia="Times New Roman" w:hAnsi="Trebuchet MS" w:cs="Times New Roman"/>
          <w:color w:val="444444"/>
          <w:sz w:val="24"/>
          <w:szCs w:val="24"/>
        </w:rPr>
      </w:pPr>
      <w:r w:rsidRPr="008A6139">
        <w:rPr>
          <w:rFonts w:ascii="Trebuchet MS" w:eastAsia="Times New Roman" w:hAnsi="Trebuchet MS" w:cs="Times New Roman"/>
          <w:b/>
          <w:bCs/>
          <w:color w:val="444444"/>
          <w:sz w:val="24"/>
          <w:szCs w:val="24"/>
        </w:rPr>
        <w:t>Do providers work for the state?</w:t>
      </w:r>
      <w:r w:rsidRPr="008A6139">
        <w:rPr>
          <w:rFonts w:ascii="Trebuchet MS" w:eastAsia="Times New Roman" w:hAnsi="Trebuchet MS" w:cs="Times New Roman"/>
          <w:color w:val="444444"/>
          <w:sz w:val="24"/>
          <w:szCs w:val="24"/>
        </w:rPr>
        <w:t> No</w:t>
      </w:r>
    </w:p>
    <w:p w:rsidR="008A6139" w:rsidRPr="008A6139" w:rsidRDefault="008A6139" w:rsidP="008A6139">
      <w:pPr>
        <w:pBdr>
          <w:bottom w:val="dotted" w:sz="6" w:space="1" w:color="AAAAAA"/>
        </w:pBdr>
        <w:shd w:val="clear" w:color="auto" w:fill="F4F4F4"/>
        <w:spacing w:before="100" w:beforeAutospacing="1" w:after="100" w:afterAutospacing="1" w:line="240" w:lineRule="auto"/>
        <w:ind w:left="720"/>
        <w:rPr>
          <w:rFonts w:ascii="Trebuchet MS" w:eastAsia="Times New Roman" w:hAnsi="Trebuchet MS" w:cs="Times New Roman"/>
          <w:color w:val="444444"/>
          <w:sz w:val="24"/>
          <w:szCs w:val="24"/>
        </w:rPr>
      </w:pPr>
      <w:r w:rsidRPr="008A6139">
        <w:rPr>
          <w:rFonts w:ascii="Trebuchet MS" w:eastAsia="Times New Roman" w:hAnsi="Trebuchet MS" w:cs="Times New Roman"/>
          <w:b/>
          <w:bCs/>
          <w:color w:val="444444"/>
          <w:sz w:val="24"/>
          <w:szCs w:val="24"/>
        </w:rPr>
        <w:t>About how many providers are there in the state? </w:t>
      </w:r>
      <w:r w:rsidRPr="008A6139">
        <w:rPr>
          <w:rFonts w:ascii="Trebuchet MS" w:eastAsia="Times New Roman" w:hAnsi="Trebuchet MS" w:cs="Times New Roman"/>
          <w:color w:val="444444"/>
          <w:sz w:val="24"/>
          <w:szCs w:val="24"/>
        </w:rPr>
        <w:t>There are about 500 HCBS agency providers in Iowa.</w:t>
      </w:r>
    </w:p>
    <w:p w:rsidR="008A6139" w:rsidRPr="008A6139" w:rsidRDefault="008A6139" w:rsidP="008A6139">
      <w:pPr>
        <w:pBdr>
          <w:bottom w:val="dotted" w:sz="6" w:space="1" w:color="AAAAAA"/>
        </w:pBdr>
        <w:shd w:val="clear" w:color="auto" w:fill="F4F4F4"/>
        <w:spacing w:before="100" w:beforeAutospacing="1" w:after="100" w:afterAutospacing="1" w:line="240" w:lineRule="auto"/>
        <w:ind w:left="720"/>
        <w:rPr>
          <w:rFonts w:ascii="Trebuchet MS" w:eastAsia="Times New Roman" w:hAnsi="Trebuchet MS" w:cs="Times New Roman"/>
          <w:color w:val="444444"/>
          <w:sz w:val="24"/>
          <w:szCs w:val="24"/>
        </w:rPr>
      </w:pPr>
      <w:r w:rsidRPr="008A6139">
        <w:rPr>
          <w:rFonts w:ascii="Trebuchet MS" w:eastAsia="Times New Roman" w:hAnsi="Trebuchet MS" w:cs="Times New Roman"/>
          <w:b/>
          <w:bCs/>
          <w:color w:val="444444"/>
          <w:sz w:val="24"/>
          <w:szCs w:val="24"/>
        </w:rPr>
        <w:t>Do you have a choice in providers?</w:t>
      </w:r>
      <w:r w:rsidRPr="008A6139">
        <w:rPr>
          <w:rFonts w:ascii="Trebuchet MS" w:eastAsia="Times New Roman" w:hAnsi="Trebuchet MS" w:cs="Times New Roman"/>
          <w:color w:val="444444"/>
          <w:sz w:val="24"/>
          <w:szCs w:val="24"/>
        </w:rPr>
        <w:t xml:space="preserve"> Yes, provider choice is a requirement of HCBS member services planning. Rural areas, however, may have limited options when compared to urban areas. </w:t>
      </w:r>
    </w:p>
    <w:p w:rsidR="008A6139" w:rsidRPr="00744A8B" w:rsidRDefault="008A6139" w:rsidP="00143867">
      <w:pPr>
        <w:pStyle w:val="Header"/>
        <w:rPr>
          <w:rFonts w:ascii="Footlight MT Light" w:hAnsi="Footlight MT Light"/>
          <w:b/>
          <w:sz w:val="28"/>
          <w:szCs w:val="28"/>
        </w:rPr>
      </w:pPr>
    </w:p>
    <w:p w:rsidR="00143867" w:rsidRPr="00744A8B" w:rsidRDefault="00143867" w:rsidP="00143867">
      <w:pPr>
        <w:pStyle w:val="Header"/>
        <w:rPr>
          <w:rFonts w:ascii="Footlight MT Light" w:hAnsi="Footlight MT Light"/>
          <w:b/>
          <w:sz w:val="24"/>
          <w:szCs w:val="24"/>
        </w:rPr>
      </w:pPr>
    </w:p>
    <w:p w:rsidR="00B32E26" w:rsidRPr="00143867" w:rsidRDefault="00B32E26">
      <w:pPr>
        <w:rPr>
          <w:rFonts w:ascii="Eras Light ITC" w:hAnsi="Eras Light ITC"/>
          <w:b/>
        </w:rPr>
      </w:pPr>
    </w:p>
    <w:sectPr w:rsidR="00B32E26" w:rsidRPr="00143867" w:rsidSect="00111CCD">
      <w:pgSz w:w="12240" w:h="15840"/>
      <w:pgMar w:top="720" w:right="1008"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B3" w:rsidRDefault="000B78B3" w:rsidP="00143867">
      <w:pPr>
        <w:spacing w:after="0" w:line="240" w:lineRule="auto"/>
      </w:pPr>
      <w:r>
        <w:separator/>
      </w:r>
    </w:p>
  </w:endnote>
  <w:endnote w:type="continuationSeparator" w:id="0">
    <w:p w:rsidR="000B78B3" w:rsidRDefault="000B78B3" w:rsidP="0014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B3" w:rsidRDefault="000B78B3" w:rsidP="00143867">
      <w:pPr>
        <w:spacing w:after="0" w:line="240" w:lineRule="auto"/>
      </w:pPr>
      <w:r>
        <w:separator/>
      </w:r>
    </w:p>
  </w:footnote>
  <w:footnote w:type="continuationSeparator" w:id="0">
    <w:p w:rsidR="000B78B3" w:rsidRDefault="000B78B3" w:rsidP="00143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66DBF"/>
    <w:multiLevelType w:val="hybridMultilevel"/>
    <w:tmpl w:val="88F6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6C595658"/>
    <w:multiLevelType w:val="multilevel"/>
    <w:tmpl w:val="4FD2B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67"/>
    <w:rsid w:val="000374A7"/>
    <w:rsid w:val="00037D58"/>
    <w:rsid w:val="00097280"/>
    <w:rsid w:val="000B78B3"/>
    <w:rsid w:val="00111CCD"/>
    <w:rsid w:val="001206DD"/>
    <w:rsid w:val="00143867"/>
    <w:rsid w:val="001B4A8E"/>
    <w:rsid w:val="00271B0C"/>
    <w:rsid w:val="00422D30"/>
    <w:rsid w:val="00430C8C"/>
    <w:rsid w:val="004D68C9"/>
    <w:rsid w:val="006514D8"/>
    <w:rsid w:val="006C34CB"/>
    <w:rsid w:val="006D46A2"/>
    <w:rsid w:val="00722731"/>
    <w:rsid w:val="00731B40"/>
    <w:rsid w:val="00744A8B"/>
    <w:rsid w:val="00767258"/>
    <w:rsid w:val="0080088B"/>
    <w:rsid w:val="00807136"/>
    <w:rsid w:val="008A6139"/>
    <w:rsid w:val="00A957CD"/>
    <w:rsid w:val="00AB337A"/>
    <w:rsid w:val="00AB3923"/>
    <w:rsid w:val="00AB75E5"/>
    <w:rsid w:val="00B32E26"/>
    <w:rsid w:val="00BD39C0"/>
    <w:rsid w:val="00CE04CB"/>
    <w:rsid w:val="00D22B92"/>
    <w:rsid w:val="00DE3756"/>
    <w:rsid w:val="00DF734D"/>
    <w:rsid w:val="00E64147"/>
    <w:rsid w:val="00E80175"/>
    <w:rsid w:val="00F0662F"/>
    <w:rsid w:val="00FC2043"/>
    <w:rsid w:val="00FD53C4"/>
    <w:rsid w:val="00FE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67"/>
  </w:style>
  <w:style w:type="paragraph" w:styleId="Footer">
    <w:name w:val="footer"/>
    <w:basedOn w:val="Normal"/>
    <w:link w:val="FooterChar"/>
    <w:uiPriority w:val="99"/>
    <w:unhideWhenUsed/>
    <w:rsid w:val="00143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67"/>
  </w:style>
  <w:style w:type="paragraph" w:styleId="ListParagraph">
    <w:name w:val="List Paragraph"/>
    <w:basedOn w:val="Normal"/>
    <w:uiPriority w:val="34"/>
    <w:qFormat/>
    <w:rsid w:val="00F0662F"/>
    <w:pPr>
      <w:ind w:left="720"/>
      <w:contextualSpacing/>
    </w:pPr>
  </w:style>
  <w:style w:type="paragraph" w:styleId="NormalWeb">
    <w:name w:val="Normal (Web)"/>
    <w:basedOn w:val="Normal"/>
    <w:uiPriority w:val="99"/>
    <w:semiHidden/>
    <w:unhideWhenUsed/>
    <w:rsid w:val="008A61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6139"/>
    <w:rPr>
      <w:b/>
      <w:bCs/>
    </w:rPr>
  </w:style>
  <w:style w:type="character" w:customStyle="1" w:styleId="apple-converted-space">
    <w:name w:val="apple-converted-space"/>
    <w:basedOn w:val="DefaultParagraphFont"/>
    <w:rsid w:val="008A6139"/>
  </w:style>
  <w:style w:type="character" w:styleId="Hyperlink">
    <w:name w:val="Hyperlink"/>
    <w:basedOn w:val="DefaultParagraphFont"/>
    <w:uiPriority w:val="99"/>
    <w:unhideWhenUsed/>
    <w:rsid w:val="008A6139"/>
    <w:rPr>
      <w:color w:val="0000FF"/>
      <w:u w:val="single"/>
    </w:rPr>
  </w:style>
  <w:style w:type="paragraph" w:styleId="BalloonText">
    <w:name w:val="Balloon Text"/>
    <w:basedOn w:val="Normal"/>
    <w:link w:val="BalloonTextChar"/>
    <w:uiPriority w:val="99"/>
    <w:semiHidden/>
    <w:unhideWhenUsed/>
    <w:rsid w:val="00BD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9C0"/>
    <w:rPr>
      <w:rFonts w:ascii="Tahoma" w:hAnsi="Tahoma" w:cs="Tahoma"/>
      <w:sz w:val="16"/>
      <w:szCs w:val="16"/>
    </w:rPr>
  </w:style>
  <w:style w:type="character" w:styleId="FollowedHyperlink">
    <w:name w:val="FollowedHyperlink"/>
    <w:basedOn w:val="DefaultParagraphFont"/>
    <w:uiPriority w:val="99"/>
    <w:semiHidden/>
    <w:unhideWhenUsed/>
    <w:rsid w:val="00422D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67"/>
  </w:style>
  <w:style w:type="paragraph" w:styleId="Footer">
    <w:name w:val="footer"/>
    <w:basedOn w:val="Normal"/>
    <w:link w:val="FooterChar"/>
    <w:uiPriority w:val="99"/>
    <w:unhideWhenUsed/>
    <w:rsid w:val="00143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67"/>
  </w:style>
  <w:style w:type="paragraph" w:styleId="ListParagraph">
    <w:name w:val="List Paragraph"/>
    <w:basedOn w:val="Normal"/>
    <w:uiPriority w:val="34"/>
    <w:qFormat/>
    <w:rsid w:val="00F0662F"/>
    <w:pPr>
      <w:ind w:left="720"/>
      <w:contextualSpacing/>
    </w:pPr>
  </w:style>
  <w:style w:type="paragraph" w:styleId="NormalWeb">
    <w:name w:val="Normal (Web)"/>
    <w:basedOn w:val="Normal"/>
    <w:uiPriority w:val="99"/>
    <w:semiHidden/>
    <w:unhideWhenUsed/>
    <w:rsid w:val="008A61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6139"/>
    <w:rPr>
      <w:b/>
      <w:bCs/>
    </w:rPr>
  </w:style>
  <w:style w:type="character" w:customStyle="1" w:styleId="apple-converted-space">
    <w:name w:val="apple-converted-space"/>
    <w:basedOn w:val="DefaultParagraphFont"/>
    <w:rsid w:val="008A6139"/>
  </w:style>
  <w:style w:type="character" w:styleId="Hyperlink">
    <w:name w:val="Hyperlink"/>
    <w:basedOn w:val="DefaultParagraphFont"/>
    <w:uiPriority w:val="99"/>
    <w:unhideWhenUsed/>
    <w:rsid w:val="008A6139"/>
    <w:rPr>
      <w:color w:val="0000FF"/>
      <w:u w:val="single"/>
    </w:rPr>
  </w:style>
  <w:style w:type="paragraph" w:styleId="BalloonText">
    <w:name w:val="Balloon Text"/>
    <w:basedOn w:val="Normal"/>
    <w:link w:val="BalloonTextChar"/>
    <w:uiPriority w:val="99"/>
    <w:semiHidden/>
    <w:unhideWhenUsed/>
    <w:rsid w:val="00BD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9C0"/>
    <w:rPr>
      <w:rFonts w:ascii="Tahoma" w:hAnsi="Tahoma" w:cs="Tahoma"/>
      <w:sz w:val="16"/>
      <w:szCs w:val="16"/>
    </w:rPr>
  </w:style>
  <w:style w:type="character" w:styleId="FollowedHyperlink">
    <w:name w:val="FollowedHyperlink"/>
    <w:basedOn w:val="DefaultParagraphFont"/>
    <w:uiPriority w:val="99"/>
    <w:semiHidden/>
    <w:unhideWhenUsed/>
    <w:rsid w:val="00422D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2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y@handinhandqc.org" TargetMode="External"/><Relationship Id="rId13" Type="http://schemas.openxmlformats.org/officeDocument/2006/relationships/hyperlink" Target="http://www.dhs.state.ia.us/uploads/Home%20and%20Community%20Based%20Waiver%20Program%20Comparison%20Chart%201-2013.doc%20(2).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hs.state.ia.us/uploads/Home%20and%20Community%20Based%20Waiver%20Program%20Comparison%20Chart%201-2013.doc%2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hs.state.ia.us/uploads/Home%20and%20Community%20Based%20Waiver%20Program%20Comparison%20Chart%201-2013.doc%20(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me.state.ia.us/HCBS/help_ownhome.html" TargetMode="External"/><Relationship Id="rId4" Type="http://schemas.openxmlformats.org/officeDocument/2006/relationships/settings" Target="settings.xml"/><Relationship Id="rId9" Type="http://schemas.openxmlformats.org/officeDocument/2006/relationships/hyperlink" Target="http://www.dhs.state.ia.us/mhd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2018-12-19T20:27:00Z</cp:lastPrinted>
  <dcterms:created xsi:type="dcterms:W3CDTF">2018-12-19T20:32:00Z</dcterms:created>
  <dcterms:modified xsi:type="dcterms:W3CDTF">2018-12-19T20:32:00Z</dcterms:modified>
</cp:coreProperties>
</file>